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100"/>
          <w:szCs w:val="100"/>
        </w:rPr>
      </w:pPr>
    </w:p>
    <w:p>
      <w:pPr>
        <w:rPr>
          <w:b/>
          <w:sz w:val="100"/>
          <w:szCs w:val="100"/>
        </w:rPr>
      </w:pPr>
    </w:p>
    <w:p>
      <w:pPr>
        <w:jc w:val="center"/>
        <w:rPr>
          <w:b/>
          <w:sz w:val="84"/>
          <w:szCs w:val="84"/>
        </w:rPr>
      </w:pPr>
      <w:r>
        <w:rPr>
          <w:rFonts w:hint="eastAsia"/>
          <w:b/>
          <w:sz w:val="84"/>
          <w:szCs w:val="84"/>
        </w:rPr>
        <w:t>竞争性谈判文件</w:t>
      </w:r>
    </w:p>
    <w:p>
      <w:pPr>
        <w:jc w:val="center"/>
        <w:rPr>
          <w:b/>
          <w:sz w:val="100"/>
          <w:szCs w:val="100"/>
        </w:rPr>
      </w:pPr>
    </w:p>
    <w:p>
      <w:pPr>
        <w:jc w:val="left"/>
        <w:rPr>
          <w:rFonts w:hint="default" w:ascii="宋体" w:hAnsi="宋体" w:eastAsia="宋体" w:cs="Times New Roman"/>
          <w:b/>
          <w:color w:val="000000"/>
          <w:sz w:val="32"/>
          <w:szCs w:val="32"/>
          <w:lang w:val="en-US" w:eastAsia="zh-CN"/>
        </w:rPr>
      </w:pPr>
      <w:r>
        <w:rPr>
          <w:rFonts w:hint="eastAsia" w:ascii="宋体" w:hAnsi="宋体" w:eastAsia="宋体" w:cs="Times New Roman"/>
          <w:b/>
          <w:color w:val="000000"/>
          <w:sz w:val="32"/>
          <w:szCs w:val="32"/>
        </w:rPr>
        <w:t>项目编号：S</w:t>
      </w:r>
      <w:r>
        <w:rPr>
          <w:rFonts w:ascii="宋体" w:hAnsi="宋体" w:eastAsia="宋体" w:cs="Times New Roman"/>
          <w:b/>
          <w:color w:val="000000"/>
          <w:sz w:val="32"/>
          <w:szCs w:val="32"/>
        </w:rPr>
        <w:t>XTSG-ZB-202</w:t>
      </w:r>
      <w:r>
        <w:rPr>
          <w:rFonts w:hint="eastAsia" w:ascii="宋体" w:hAnsi="宋体" w:eastAsia="宋体" w:cs="Times New Roman"/>
          <w:b/>
          <w:color w:val="000000"/>
          <w:sz w:val="32"/>
          <w:szCs w:val="32"/>
          <w:lang w:val="en-US" w:eastAsia="zh-CN"/>
        </w:rPr>
        <w:t>3</w:t>
      </w:r>
      <w:r>
        <w:rPr>
          <w:rFonts w:ascii="宋体" w:hAnsi="宋体" w:eastAsia="宋体" w:cs="Times New Roman"/>
          <w:b/>
          <w:color w:val="000000"/>
          <w:sz w:val="32"/>
          <w:szCs w:val="32"/>
        </w:rPr>
        <w:t>-</w:t>
      </w:r>
      <w:r>
        <w:rPr>
          <w:rFonts w:hint="eastAsia" w:ascii="宋体" w:hAnsi="宋体" w:eastAsia="宋体" w:cs="Times New Roman"/>
          <w:b/>
          <w:color w:val="000000"/>
          <w:sz w:val="32"/>
          <w:szCs w:val="32"/>
          <w:lang w:val="en-US" w:eastAsia="zh-CN"/>
        </w:rPr>
        <w:t>01</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r>
        <w:rPr>
          <w:rFonts w:ascii="宋体" w:hAnsi="宋体" w:eastAsia="宋体" w:cs="Times New Roman"/>
          <w:b/>
          <w:color w:val="000000"/>
          <w:sz w:val="32"/>
          <w:szCs w:val="32"/>
        </w:rPr>
        <w:t>项目名称：</w:t>
      </w:r>
      <w:r>
        <w:rPr>
          <w:rFonts w:hint="eastAsia" w:ascii="宋体" w:hAnsi="宋体" w:eastAsia="宋体" w:cs="Times New Roman"/>
          <w:b/>
          <w:color w:val="000000"/>
          <w:sz w:val="32"/>
          <w:szCs w:val="32"/>
        </w:rPr>
        <w:t>2023年4-12月《信息与参考》等刊物印刷制作</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r>
        <w:rPr>
          <w:rFonts w:ascii="宋体" w:hAnsi="宋体" w:eastAsia="宋体" w:cs="Times New Roman"/>
          <w:b/>
          <w:color w:val="000000"/>
          <w:sz w:val="32"/>
          <w:szCs w:val="32"/>
        </w:rPr>
        <w:t>招标采购单位：绍兴图书馆</w:t>
      </w: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left"/>
        <w:rPr>
          <w:rFonts w:ascii="宋体" w:hAnsi="宋体" w:eastAsia="宋体" w:cs="Times New Roman"/>
          <w:b/>
          <w:color w:val="000000"/>
          <w:sz w:val="32"/>
          <w:szCs w:val="32"/>
        </w:rPr>
      </w:pPr>
    </w:p>
    <w:p>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2</w:t>
      </w:r>
      <w:r>
        <w:rPr>
          <w:rFonts w:ascii="宋体" w:hAnsi="宋体" w:eastAsia="宋体" w:cs="Times New Roman"/>
          <w:b/>
          <w:color w:val="000000"/>
          <w:sz w:val="32"/>
          <w:szCs w:val="32"/>
        </w:rPr>
        <w:t>02</w:t>
      </w:r>
      <w:r>
        <w:rPr>
          <w:rFonts w:hint="eastAsia" w:ascii="宋体" w:hAnsi="宋体" w:eastAsia="宋体" w:cs="Times New Roman"/>
          <w:b/>
          <w:color w:val="000000"/>
          <w:sz w:val="32"/>
          <w:szCs w:val="32"/>
          <w:lang w:val="en-US" w:eastAsia="zh-CN"/>
        </w:rPr>
        <w:t>3</w:t>
      </w:r>
      <w:r>
        <w:rPr>
          <w:rFonts w:ascii="宋体" w:hAnsi="宋体" w:eastAsia="宋体" w:cs="Times New Roman"/>
          <w:b/>
          <w:color w:val="000000"/>
          <w:sz w:val="32"/>
          <w:szCs w:val="32"/>
        </w:rPr>
        <w:t>年</w:t>
      </w:r>
      <w:r>
        <w:rPr>
          <w:rFonts w:hint="eastAsia" w:ascii="宋体" w:hAnsi="宋体" w:eastAsia="宋体" w:cs="Times New Roman"/>
          <w:b/>
          <w:color w:val="000000"/>
          <w:sz w:val="32"/>
          <w:szCs w:val="32"/>
          <w:lang w:val="en-US" w:eastAsia="zh-CN"/>
        </w:rPr>
        <w:t>4</w:t>
      </w:r>
      <w:r>
        <w:rPr>
          <w:rFonts w:ascii="宋体" w:hAnsi="宋体" w:eastAsia="宋体" w:cs="Times New Roman"/>
          <w:b/>
          <w:color w:val="000000"/>
          <w:sz w:val="32"/>
          <w:szCs w:val="32"/>
        </w:rPr>
        <w:t>月</w:t>
      </w:r>
    </w:p>
    <w:p>
      <w:pPr>
        <w:jc w:val="center"/>
        <w:rPr>
          <w:rFonts w:ascii="宋体" w:hAnsi="宋体" w:eastAsia="宋体" w:cs="Times New Roman"/>
          <w:b/>
          <w:color w:val="000000"/>
          <w:sz w:val="32"/>
          <w:szCs w:val="32"/>
        </w:rPr>
      </w:pPr>
    </w:p>
    <w:sdt>
      <w:sdtPr>
        <w:rPr>
          <w:rFonts w:asciiTheme="minorHAnsi" w:hAnsiTheme="minorHAnsi" w:eastAsiaTheme="minorEastAsia" w:cstheme="minorBidi"/>
          <w:color w:val="auto"/>
          <w:kern w:val="2"/>
          <w:sz w:val="21"/>
          <w:szCs w:val="22"/>
          <w:lang w:val="zh-CN"/>
        </w:rPr>
        <w:id w:val="186223524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2"/>
            <w:jc w:val="center"/>
            <w:rPr>
              <w:rFonts w:asciiTheme="minorHAnsi" w:hAnsiTheme="minorHAnsi" w:eastAsiaTheme="minorEastAsia" w:cstheme="minorBidi"/>
              <w:b/>
              <w:bCs/>
              <w:color w:val="auto"/>
              <w:kern w:val="44"/>
              <w:sz w:val="36"/>
              <w:szCs w:val="36"/>
            </w:rPr>
          </w:pPr>
          <w:r>
            <w:rPr>
              <w:rFonts w:asciiTheme="minorHAnsi" w:hAnsiTheme="minorHAnsi" w:eastAsiaTheme="minorEastAsia" w:cstheme="minorBidi"/>
              <w:b/>
              <w:bCs/>
              <w:color w:val="auto"/>
              <w:kern w:val="44"/>
              <w:sz w:val="36"/>
              <w:szCs w:val="36"/>
            </w:rPr>
            <w:t>目录</w:t>
          </w:r>
        </w:p>
        <w:p>
          <w:pPr>
            <w:pStyle w:val="17"/>
            <w:tabs>
              <w:tab w:val="right" w:leader="dot" w:pos="8541"/>
            </w:tabs>
            <w:rPr>
              <w:rFonts w:cstheme="minorBidi"/>
              <w:kern w:val="2"/>
              <w:sz w:val="21"/>
            </w:rPr>
          </w:pPr>
          <w:r>
            <w:rPr>
              <w:rFonts w:ascii="华文中宋" w:hAnsi="华文中宋" w:eastAsia="华文中宋" w:cstheme="minorBidi"/>
              <w:kern w:val="2"/>
              <w:sz w:val="24"/>
            </w:rPr>
            <w:fldChar w:fldCharType="begin"/>
          </w:r>
          <w:r>
            <w:rPr>
              <w:rFonts w:ascii="华文中宋" w:hAnsi="华文中宋" w:eastAsia="华文中宋" w:cstheme="minorBidi"/>
              <w:kern w:val="2"/>
              <w:sz w:val="24"/>
            </w:rPr>
            <w:instrText xml:space="preserve"> TOC \o "1-3" \h \z \u </w:instrText>
          </w:r>
          <w:r>
            <w:rPr>
              <w:rFonts w:ascii="华文中宋" w:hAnsi="华文中宋" w:eastAsia="华文中宋" w:cstheme="minorBidi"/>
              <w:kern w:val="2"/>
              <w:sz w:val="24"/>
            </w:rPr>
            <w:fldChar w:fldCharType="separate"/>
          </w:r>
          <w:r>
            <w:fldChar w:fldCharType="begin"/>
          </w:r>
          <w:r>
            <w:instrText xml:space="preserve"> HYPERLINK \l "_Toc100913564" </w:instrText>
          </w:r>
          <w:r>
            <w:fldChar w:fldCharType="separate"/>
          </w:r>
          <w:r>
            <w:rPr>
              <w:rStyle w:val="25"/>
              <w:rFonts w:hint="eastAsia" w:ascii="华文中宋" w:hAnsi="华文中宋" w:eastAsia="华文中宋"/>
            </w:rPr>
            <w:t>第一章　竞争性谈判邀请书</w:t>
          </w:r>
          <w:r>
            <w:tab/>
          </w:r>
          <w:r>
            <w:fldChar w:fldCharType="begin"/>
          </w:r>
          <w:r>
            <w:instrText xml:space="preserve"> PAGEREF _Toc100913564 \h </w:instrText>
          </w:r>
          <w:r>
            <w:fldChar w:fldCharType="separate"/>
          </w:r>
          <w:r>
            <w:t>4</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"_Toc100913565" </w:instrText>
          </w:r>
          <w:r>
            <w:fldChar w:fldCharType="separate"/>
          </w:r>
          <w:r>
            <w:rPr>
              <w:rStyle w:val="25"/>
              <w:rFonts w:hint="eastAsia" w:ascii="华文中宋" w:hAnsi="华文中宋" w:eastAsia="华文中宋"/>
            </w:rPr>
            <w:t>第二章　投标人须知</w:t>
          </w:r>
          <w:r>
            <w:tab/>
          </w:r>
          <w:r>
            <w:fldChar w:fldCharType="begin"/>
          </w:r>
          <w:r>
            <w:instrText xml:space="preserve"> PAGEREF _Toc100913565 \h </w:instrText>
          </w:r>
          <w:r>
            <w:fldChar w:fldCharType="separate"/>
          </w:r>
          <w:r>
            <w:t>6</w:t>
          </w:r>
          <w:r>
            <w:fldChar w:fldCharType="end"/>
          </w:r>
          <w:r>
            <w:fldChar w:fldCharType="end"/>
          </w:r>
        </w:p>
        <w:p>
          <w:pPr>
            <w:pStyle w:val="19"/>
            <w:rPr>
              <w:rFonts w:cstheme="minorBidi"/>
              <w:kern w:val="2"/>
              <w:sz w:val="21"/>
            </w:rPr>
          </w:pPr>
          <w:r>
            <w:fldChar w:fldCharType="begin"/>
          </w:r>
          <w:r>
            <w:instrText xml:space="preserve"> HYPERLINK \l "_Toc100913566" </w:instrText>
          </w:r>
          <w:r>
            <w:fldChar w:fldCharType="separate"/>
          </w:r>
          <w:r>
            <w:rPr>
              <w:rStyle w:val="25"/>
              <w:rFonts w:hint="eastAsia" w:ascii="华文中宋" w:hAnsi="华文中宋" w:eastAsia="华文中宋"/>
            </w:rPr>
            <w:t>前附表</w:t>
          </w:r>
          <w:r>
            <w:tab/>
          </w:r>
          <w:r>
            <w:fldChar w:fldCharType="begin"/>
          </w:r>
          <w:r>
            <w:instrText xml:space="preserve"> PAGEREF _Toc100913566 \h </w:instrText>
          </w:r>
          <w:r>
            <w:fldChar w:fldCharType="separate"/>
          </w:r>
          <w:r>
            <w:t>6</w:t>
          </w:r>
          <w:r>
            <w:fldChar w:fldCharType="end"/>
          </w:r>
          <w:r>
            <w:fldChar w:fldCharType="end"/>
          </w:r>
        </w:p>
        <w:p>
          <w:pPr>
            <w:pStyle w:val="19"/>
            <w:rPr>
              <w:rFonts w:cstheme="minorBidi"/>
              <w:kern w:val="2"/>
              <w:sz w:val="21"/>
            </w:rPr>
          </w:pPr>
          <w:r>
            <w:fldChar w:fldCharType="begin"/>
          </w:r>
          <w:r>
            <w:instrText xml:space="preserve"> HYPERLINK \l "_Toc100913567" </w:instrText>
          </w:r>
          <w:r>
            <w:fldChar w:fldCharType="separate"/>
          </w:r>
          <w:r>
            <w:rPr>
              <w:rStyle w:val="25"/>
              <w:rFonts w:ascii="华文中宋" w:hAnsi="华文中宋" w:eastAsia="华文中宋"/>
            </w:rPr>
            <w:t>1</w:t>
          </w:r>
          <w:r>
            <w:rPr>
              <w:rStyle w:val="25"/>
              <w:rFonts w:hint="eastAsia" w:ascii="华文中宋" w:hAnsi="华文中宋" w:eastAsia="华文中宋"/>
            </w:rPr>
            <w:t>、总则</w:t>
          </w:r>
          <w:r>
            <w:tab/>
          </w:r>
          <w:r>
            <w:fldChar w:fldCharType="begin"/>
          </w:r>
          <w:r>
            <w:instrText xml:space="preserve"> PAGEREF _Toc100913567 \h </w:instrText>
          </w:r>
          <w:r>
            <w:fldChar w:fldCharType="separate"/>
          </w:r>
          <w:r>
            <w:t>9</w:t>
          </w:r>
          <w:r>
            <w:fldChar w:fldCharType="end"/>
          </w:r>
          <w:r>
            <w:fldChar w:fldCharType="end"/>
          </w:r>
        </w:p>
        <w:p>
          <w:pPr>
            <w:pStyle w:val="19"/>
            <w:rPr>
              <w:rFonts w:cstheme="minorBidi"/>
              <w:kern w:val="2"/>
              <w:sz w:val="21"/>
            </w:rPr>
          </w:pPr>
          <w:r>
            <w:fldChar w:fldCharType="begin"/>
          </w:r>
          <w:r>
            <w:instrText xml:space="preserve"> HYPERLINK \l "_Toc100913568" </w:instrText>
          </w:r>
          <w:r>
            <w:fldChar w:fldCharType="separate"/>
          </w:r>
          <w:r>
            <w:rPr>
              <w:rStyle w:val="25"/>
              <w:rFonts w:ascii="华文中宋" w:hAnsi="华文中宋" w:eastAsia="华文中宋"/>
            </w:rPr>
            <w:t>2</w:t>
          </w:r>
          <w:r>
            <w:rPr>
              <w:rStyle w:val="25"/>
              <w:rFonts w:hint="eastAsia" w:ascii="华文中宋" w:hAnsi="华文中宋" w:eastAsia="华文中宋"/>
            </w:rPr>
            <w:t>、招标文件</w:t>
          </w:r>
          <w:r>
            <w:tab/>
          </w:r>
          <w:r>
            <w:fldChar w:fldCharType="begin"/>
          </w:r>
          <w:r>
            <w:instrText xml:space="preserve"> PAGEREF _Toc100913568 \h </w:instrText>
          </w:r>
          <w:r>
            <w:fldChar w:fldCharType="separate"/>
          </w:r>
          <w:r>
            <w:t>11</w:t>
          </w:r>
          <w:r>
            <w:fldChar w:fldCharType="end"/>
          </w:r>
          <w:r>
            <w:fldChar w:fldCharType="end"/>
          </w:r>
        </w:p>
        <w:p>
          <w:pPr>
            <w:pStyle w:val="19"/>
            <w:rPr>
              <w:rFonts w:cstheme="minorBidi"/>
              <w:kern w:val="2"/>
              <w:sz w:val="21"/>
            </w:rPr>
          </w:pPr>
          <w:r>
            <w:fldChar w:fldCharType="begin"/>
          </w:r>
          <w:r>
            <w:instrText xml:space="preserve"> HYPERLINK \l "_Toc100913569" </w:instrText>
          </w:r>
          <w:r>
            <w:fldChar w:fldCharType="separate"/>
          </w:r>
          <w:r>
            <w:rPr>
              <w:rStyle w:val="25"/>
              <w:rFonts w:ascii="华文中宋" w:hAnsi="华文中宋" w:eastAsia="华文中宋"/>
            </w:rPr>
            <w:t>3</w:t>
          </w:r>
          <w:r>
            <w:rPr>
              <w:rStyle w:val="25"/>
              <w:rFonts w:hint="eastAsia" w:ascii="华文中宋" w:hAnsi="华文中宋" w:eastAsia="华文中宋"/>
            </w:rPr>
            <w:t>、投标文件的编制</w:t>
          </w:r>
          <w:r>
            <w:tab/>
          </w:r>
          <w:r>
            <w:fldChar w:fldCharType="begin"/>
          </w:r>
          <w:r>
            <w:instrText xml:space="preserve"> PAGEREF _Toc100913569 \h </w:instrText>
          </w:r>
          <w:r>
            <w:fldChar w:fldCharType="separate"/>
          </w:r>
          <w:r>
            <w:t>12</w:t>
          </w:r>
          <w:r>
            <w:fldChar w:fldCharType="end"/>
          </w:r>
          <w:r>
            <w:fldChar w:fldCharType="end"/>
          </w:r>
        </w:p>
        <w:p>
          <w:pPr>
            <w:pStyle w:val="19"/>
            <w:rPr>
              <w:rFonts w:cstheme="minorBidi"/>
              <w:kern w:val="2"/>
              <w:sz w:val="21"/>
            </w:rPr>
          </w:pPr>
          <w:r>
            <w:fldChar w:fldCharType="begin"/>
          </w:r>
          <w:r>
            <w:instrText xml:space="preserve"> HYPERLINK \l "_Toc100913570" </w:instrText>
          </w:r>
          <w:r>
            <w:fldChar w:fldCharType="separate"/>
          </w:r>
          <w:r>
            <w:rPr>
              <w:rStyle w:val="25"/>
              <w:rFonts w:ascii="华文中宋" w:hAnsi="华文中宋" w:eastAsia="华文中宋"/>
            </w:rPr>
            <w:t>4</w:t>
          </w:r>
          <w:r>
            <w:rPr>
              <w:rStyle w:val="25"/>
              <w:rFonts w:hint="eastAsia" w:ascii="华文中宋" w:hAnsi="华文中宋" w:eastAsia="华文中宋"/>
            </w:rPr>
            <w:t>、开标</w:t>
          </w:r>
          <w:r>
            <w:tab/>
          </w:r>
          <w:r>
            <w:fldChar w:fldCharType="begin"/>
          </w:r>
          <w:r>
            <w:instrText xml:space="preserve"> PAGEREF _Toc100913570 \h </w:instrText>
          </w:r>
          <w:r>
            <w:fldChar w:fldCharType="separate"/>
          </w:r>
          <w:r>
            <w:t>14</w:t>
          </w:r>
          <w:r>
            <w:fldChar w:fldCharType="end"/>
          </w:r>
          <w:r>
            <w:fldChar w:fldCharType="end"/>
          </w:r>
        </w:p>
        <w:p>
          <w:pPr>
            <w:pStyle w:val="19"/>
            <w:rPr>
              <w:rFonts w:cstheme="minorBidi"/>
              <w:kern w:val="2"/>
              <w:sz w:val="21"/>
            </w:rPr>
          </w:pPr>
          <w:r>
            <w:fldChar w:fldCharType="begin"/>
          </w:r>
          <w:r>
            <w:instrText xml:space="preserve"> HYPERLINK \l "_Toc100913571" </w:instrText>
          </w:r>
          <w:r>
            <w:fldChar w:fldCharType="separate"/>
          </w:r>
          <w:r>
            <w:rPr>
              <w:rStyle w:val="25"/>
              <w:rFonts w:ascii="华文中宋" w:hAnsi="华文中宋" w:eastAsia="华文中宋"/>
            </w:rPr>
            <w:t>5</w:t>
          </w:r>
          <w:r>
            <w:rPr>
              <w:rStyle w:val="25"/>
              <w:rFonts w:hint="eastAsia" w:ascii="华文中宋" w:hAnsi="华文中宋" w:eastAsia="华文中宋"/>
            </w:rPr>
            <w:t>、评标</w:t>
          </w:r>
          <w:r>
            <w:tab/>
          </w:r>
          <w:r>
            <w:fldChar w:fldCharType="begin"/>
          </w:r>
          <w:r>
            <w:instrText xml:space="preserve"> PAGEREF _Toc100913571 \h </w:instrText>
          </w:r>
          <w:r>
            <w:fldChar w:fldCharType="separate"/>
          </w:r>
          <w:r>
            <w:t>15</w:t>
          </w:r>
          <w:r>
            <w:fldChar w:fldCharType="end"/>
          </w:r>
          <w:r>
            <w:fldChar w:fldCharType="end"/>
          </w:r>
        </w:p>
        <w:p>
          <w:pPr>
            <w:pStyle w:val="19"/>
            <w:rPr>
              <w:rFonts w:cstheme="minorBidi"/>
              <w:kern w:val="2"/>
              <w:sz w:val="21"/>
            </w:rPr>
          </w:pPr>
          <w:r>
            <w:fldChar w:fldCharType="begin"/>
          </w:r>
          <w:r>
            <w:instrText xml:space="preserve"> HYPERLINK \l "_Toc100913572" </w:instrText>
          </w:r>
          <w:r>
            <w:fldChar w:fldCharType="separate"/>
          </w:r>
          <w:r>
            <w:rPr>
              <w:rStyle w:val="25"/>
              <w:rFonts w:ascii="华文中宋" w:hAnsi="华文中宋" w:eastAsia="华文中宋"/>
            </w:rPr>
            <w:t>6</w:t>
          </w:r>
          <w:r>
            <w:rPr>
              <w:rStyle w:val="25"/>
              <w:rFonts w:hint="eastAsia" w:ascii="华文中宋" w:hAnsi="华文中宋" w:eastAsia="华文中宋"/>
            </w:rPr>
            <w:t>、定标</w:t>
          </w:r>
          <w:r>
            <w:tab/>
          </w:r>
          <w:r>
            <w:fldChar w:fldCharType="begin"/>
          </w:r>
          <w:r>
            <w:instrText xml:space="preserve"> PAGEREF _Toc100913572 \h </w:instrText>
          </w:r>
          <w:r>
            <w:fldChar w:fldCharType="separate"/>
          </w:r>
          <w:r>
            <w:t>17</w:t>
          </w:r>
          <w:r>
            <w:fldChar w:fldCharType="end"/>
          </w:r>
          <w:r>
            <w:fldChar w:fldCharType="end"/>
          </w:r>
        </w:p>
        <w:p>
          <w:pPr>
            <w:pStyle w:val="19"/>
            <w:rPr>
              <w:rFonts w:cstheme="minorBidi"/>
              <w:kern w:val="2"/>
              <w:sz w:val="21"/>
            </w:rPr>
          </w:pPr>
          <w:r>
            <w:fldChar w:fldCharType="begin"/>
          </w:r>
          <w:r>
            <w:instrText xml:space="preserve"> HYPERLINK \l "_Toc100913573" </w:instrText>
          </w:r>
          <w:r>
            <w:fldChar w:fldCharType="separate"/>
          </w:r>
          <w:r>
            <w:rPr>
              <w:rStyle w:val="25"/>
              <w:rFonts w:ascii="华文中宋" w:hAnsi="华文中宋" w:eastAsia="华文中宋"/>
            </w:rPr>
            <w:t>7</w:t>
          </w:r>
          <w:r>
            <w:rPr>
              <w:rStyle w:val="25"/>
              <w:rFonts w:hint="eastAsia" w:ascii="华文中宋" w:hAnsi="华文中宋" w:eastAsia="华文中宋"/>
            </w:rPr>
            <w:t>、合同授予</w:t>
          </w:r>
          <w:r>
            <w:tab/>
          </w:r>
          <w:r>
            <w:fldChar w:fldCharType="begin"/>
          </w:r>
          <w:r>
            <w:instrText xml:space="preserve"> PAGEREF _Toc100913573 \h </w:instrText>
          </w:r>
          <w:r>
            <w:fldChar w:fldCharType="separate"/>
          </w:r>
          <w:r>
            <w:t>17</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"_Toc100913574" </w:instrText>
          </w:r>
          <w:r>
            <w:fldChar w:fldCharType="separate"/>
          </w:r>
          <w:r>
            <w:rPr>
              <w:rStyle w:val="25"/>
              <w:rFonts w:hint="eastAsia" w:ascii="华文中宋" w:hAnsi="华文中宋" w:eastAsia="华文中宋"/>
            </w:rPr>
            <w:t>第三章</w:t>
          </w:r>
          <w:r>
            <w:rPr>
              <w:rStyle w:val="25"/>
              <w:rFonts w:ascii="华文中宋" w:hAnsi="华文中宋" w:eastAsia="华文中宋"/>
            </w:rPr>
            <w:t xml:space="preserve">  </w:t>
          </w:r>
          <w:r>
            <w:rPr>
              <w:rStyle w:val="25"/>
              <w:rFonts w:hint="eastAsia" w:ascii="华文中宋" w:hAnsi="华文中宋" w:eastAsia="华文中宋"/>
            </w:rPr>
            <w:t>评标办法</w:t>
          </w:r>
          <w:r>
            <w:tab/>
          </w:r>
          <w:r>
            <w:fldChar w:fldCharType="begin"/>
          </w:r>
          <w:r>
            <w:instrText xml:space="preserve"> PAGEREF _Toc100913574 \h </w:instrText>
          </w:r>
          <w:r>
            <w:fldChar w:fldCharType="separate"/>
          </w:r>
          <w:r>
            <w:t>18</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"_Toc100913575" </w:instrText>
          </w:r>
          <w:r>
            <w:fldChar w:fldCharType="separate"/>
          </w:r>
          <w:r>
            <w:rPr>
              <w:rStyle w:val="25"/>
              <w:rFonts w:hint="eastAsia" w:ascii="华文中宋" w:hAnsi="华文中宋" w:eastAsia="华文中宋"/>
            </w:rPr>
            <w:t>第四章</w:t>
          </w:r>
          <w:r>
            <w:rPr>
              <w:rStyle w:val="25"/>
              <w:rFonts w:ascii="华文中宋" w:hAnsi="华文中宋" w:eastAsia="华文中宋"/>
            </w:rPr>
            <w:t xml:space="preserve">  </w:t>
          </w:r>
          <w:r>
            <w:rPr>
              <w:rStyle w:val="25"/>
              <w:rFonts w:hint="eastAsia" w:ascii="华文中宋" w:hAnsi="华文中宋" w:eastAsia="华文中宋"/>
            </w:rPr>
            <w:t>招标内容及需求</w:t>
          </w:r>
          <w:r>
            <w:tab/>
          </w:r>
          <w:r>
            <w:fldChar w:fldCharType="begin"/>
          </w:r>
          <w:r>
            <w:instrText xml:space="preserve"> PAGEREF _Toc100913575 \h </w:instrText>
          </w:r>
          <w:r>
            <w:fldChar w:fldCharType="separate"/>
          </w:r>
          <w:r>
            <w:t>19</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"_Toc100913576" </w:instrText>
          </w:r>
          <w:r>
            <w:fldChar w:fldCharType="separate"/>
          </w:r>
          <w:r>
            <w:rPr>
              <w:rStyle w:val="25"/>
              <w:rFonts w:hint="eastAsia" w:ascii="华文中宋" w:hAnsi="华文中宋" w:eastAsia="华文中宋"/>
            </w:rPr>
            <w:t>第五章</w:t>
          </w:r>
          <w:r>
            <w:rPr>
              <w:rStyle w:val="25"/>
              <w:rFonts w:ascii="华文中宋" w:hAnsi="华文中宋" w:eastAsia="华文中宋"/>
            </w:rPr>
            <w:t xml:space="preserve">  </w:t>
          </w:r>
          <w:r>
            <w:rPr>
              <w:rStyle w:val="25"/>
              <w:rFonts w:hint="eastAsia" w:ascii="华文中宋" w:hAnsi="华文中宋" w:eastAsia="华文中宋"/>
            </w:rPr>
            <w:t>合同主要条款</w:t>
          </w:r>
          <w:r>
            <w:tab/>
          </w:r>
          <w:r>
            <w:fldChar w:fldCharType="begin"/>
          </w:r>
          <w:r>
            <w:instrText xml:space="preserve"> PAGEREF _Toc100913576 \h </w:instrText>
          </w:r>
          <w:r>
            <w:fldChar w:fldCharType="separate"/>
          </w:r>
          <w:r>
            <w:t>22</w:t>
          </w:r>
          <w:r>
            <w:fldChar w:fldCharType="end"/>
          </w:r>
          <w:r>
            <w:fldChar w:fldCharType="end"/>
          </w:r>
        </w:p>
        <w:p>
          <w:pPr>
            <w:pStyle w:val="17"/>
            <w:tabs>
              <w:tab w:val="right" w:leader="dot" w:pos="8541"/>
            </w:tabs>
            <w:rPr>
              <w:rFonts w:cstheme="minorBidi"/>
              <w:kern w:val="2"/>
              <w:sz w:val="21"/>
            </w:rPr>
          </w:pPr>
          <w:r>
            <w:fldChar w:fldCharType="begin"/>
          </w:r>
          <w:r>
            <w:instrText xml:space="preserve"> HYPERLINK \l "_Toc100913577" </w:instrText>
          </w:r>
          <w:r>
            <w:fldChar w:fldCharType="separate"/>
          </w:r>
          <w:r>
            <w:rPr>
              <w:rStyle w:val="25"/>
              <w:rFonts w:hint="eastAsia" w:ascii="华文中宋" w:hAnsi="华文中宋" w:eastAsia="华文中宋"/>
            </w:rPr>
            <w:t>第六章　投标文件格式</w:t>
          </w:r>
          <w:r>
            <w:tab/>
          </w:r>
          <w:r>
            <w:fldChar w:fldCharType="begin"/>
          </w:r>
          <w:r>
            <w:instrText xml:space="preserve"> PAGEREF _Toc100913577 \h </w:instrText>
          </w:r>
          <w:r>
            <w:fldChar w:fldCharType="separate"/>
          </w:r>
          <w:r>
            <w:t>23</w:t>
          </w:r>
          <w:r>
            <w:fldChar w:fldCharType="end"/>
          </w:r>
          <w:r>
            <w:fldChar w:fldCharType="end"/>
          </w:r>
        </w:p>
        <w:p>
          <w:pPr>
            <w:pStyle w:val="19"/>
            <w:rPr>
              <w:rFonts w:cstheme="minorBidi"/>
              <w:kern w:val="2"/>
              <w:sz w:val="21"/>
            </w:rPr>
          </w:pPr>
          <w:r>
            <w:fldChar w:fldCharType="begin"/>
          </w:r>
          <w:r>
            <w:instrText xml:space="preserve"> HYPERLINK \l "_Toc100913578" </w:instrText>
          </w:r>
          <w:r>
            <w:fldChar w:fldCharType="separate"/>
          </w:r>
          <w:r>
            <w:rPr>
              <w:rStyle w:val="25"/>
              <w:rFonts w:ascii="华文中宋" w:hAnsi="华文中宋" w:eastAsia="华文中宋"/>
            </w:rPr>
            <w:t>1</w:t>
          </w:r>
          <w:r>
            <w:rPr>
              <w:rStyle w:val="25"/>
              <w:rFonts w:hint="eastAsia" w:ascii="华文中宋" w:hAnsi="华文中宋" w:eastAsia="华文中宋"/>
            </w:rPr>
            <w:t>、投标文件的外包装封面格式</w:t>
          </w:r>
          <w:r>
            <w:tab/>
          </w:r>
          <w:r>
            <w:fldChar w:fldCharType="begin"/>
          </w:r>
          <w:r>
            <w:instrText xml:space="preserve"> PAGEREF _Toc100913578 \h </w:instrText>
          </w:r>
          <w:r>
            <w:fldChar w:fldCharType="separate"/>
          </w:r>
          <w:r>
            <w:t>23</w:t>
          </w:r>
          <w:r>
            <w:fldChar w:fldCharType="end"/>
          </w:r>
          <w:r>
            <w:fldChar w:fldCharType="end"/>
          </w:r>
        </w:p>
        <w:p>
          <w:pPr>
            <w:pStyle w:val="19"/>
            <w:rPr>
              <w:rFonts w:cstheme="minorBidi"/>
              <w:kern w:val="2"/>
              <w:sz w:val="21"/>
            </w:rPr>
          </w:pPr>
          <w:r>
            <w:fldChar w:fldCharType="begin"/>
          </w:r>
          <w:r>
            <w:instrText xml:space="preserve"> HYPERLINK \l "_Toc100913579" </w:instrText>
          </w:r>
          <w:r>
            <w:fldChar w:fldCharType="separate"/>
          </w:r>
          <w:r>
            <w:rPr>
              <w:rStyle w:val="25"/>
              <w:rFonts w:ascii="华文中宋" w:hAnsi="华文中宋" w:eastAsia="华文中宋"/>
            </w:rPr>
            <w:t>2</w:t>
          </w:r>
          <w:r>
            <w:rPr>
              <w:rStyle w:val="25"/>
              <w:rFonts w:hint="eastAsia" w:ascii="华文中宋" w:hAnsi="华文中宋" w:eastAsia="华文中宋"/>
            </w:rPr>
            <w:t>、投标文件封面格式</w:t>
          </w:r>
          <w:r>
            <w:tab/>
          </w:r>
          <w:r>
            <w:fldChar w:fldCharType="begin"/>
          </w:r>
          <w:r>
            <w:instrText xml:space="preserve"> PAGEREF _Toc100913579 \h </w:instrText>
          </w:r>
          <w:r>
            <w:fldChar w:fldCharType="separate"/>
          </w:r>
          <w:r>
            <w:t>24</w:t>
          </w:r>
          <w:r>
            <w:fldChar w:fldCharType="end"/>
          </w:r>
          <w:r>
            <w:fldChar w:fldCharType="end"/>
          </w:r>
        </w:p>
        <w:p>
          <w:pPr>
            <w:pStyle w:val="19"/>
            <w:rPr>
              <w:rFonts w:cstheme="minorBidi"/>
              <w:kern w:val="2"/>
              <w:sz w:val="21"/>
            </w:rPr>
          </w:pPr>
          <w:r>
            <w:fldChar w:fldCharType="begin"/>
          </w:r>
          <w:r>
            <w:instrText xml:space="preserve"> HYPERLINK \l "_Toc100913580" </w:instrText>
          </w:r>
          <w:r>
            <w:fldChar w:fldCharType="separate"/>
          </w:r>
          <w:r>
            <w:rPr>
              <w:rStyle w:val="25"/>
              <w:rFonts w:ascii="华文中宋" w:hAnsi="华文中宋" w:eastAsia="华文中宋"/>
            </w:rPr>
            <w:t>3</w:t>
          </w:r>
          <w:r>
            <w:rPr>
              <w:rStyle w:val="25"/>
              <w:rFonts w:hint="eastAsia" w:ascii="华文中宋" w:hAnsi="华文中宋" w:eastAsia="华文中宋"/>
            </w:rPr>
            <w:t>、资格证明文件</w:t>
          </w:r>
          <w:r>
            <w:tab/>
          </w:r>
          <w:r>
            <w:fldChar w:fldCharType="begin"/>
          </w:r>
          <w:r>
            <w:instrText xml:space="preserve"> PAGEREF _Toc100913580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"_Toc100913581" </w:instrText>
          </w:r>
          <w:r>
            <w:fldChar w:fldCharType="separate"/>
          </w:r>
          <w:r>
            <w:rPr>
              <w:rStyle w:val="25"/>
              <w:rFonts w:ascii="华文中宋" w:hAnsi="华文中宋" w:eastAsia="华文中宋"/>
            </w:rPr>
            <w:t>3.1.</w:t>
          </w:r>
          <w:r>
            <w:rPr>
              <w:rStyle w:val="25"/>
              <w:rFonts w:hint="eastAsia" w:ascii="华文中宋" w:hAnsi="华文中宋" w:eastAsia="华文中宋"/>
            </w:rPr>
            <w:t>法人或者其他组织的营业执照等证明文件，自然人的身份证明（格式略）</w:t>
          </w:r>
          <w:r>
            <w:tab/>
          </w:r>
          <w:r>
            <w:fldChar w:fldCharType="begin"/>
          </w:r>
          <w:r>
            <w:instrText xml:space="preserve"> PAGEREF _Toc100913581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"_Toc100913582" </w:instrText>
          </w:r>
          <w:r>
            <w:fldChar w:fldCharType="separate"/>
          </w:r>
          <w:r>
            <w:rPr>
              <w:rStyle w:val="25"/>
              <w:rFonts w:ascii="华文中宋" w:hAnsi="华文中宋" w:eastAsia="华文中宋"/>
            </w:rPr>
            <w:t>3.2.</w:t>
          </w:r>
          <w:r>
            <w:rPr>
              <w:rStyle w:val="25"/>
              <w:rFonts w:hint="eastAsia" w:ascii="华文中宋" w:hAnsi="华文中宋" w:eastAsia="华文中宋"/>
            </w:rPr>
            <w:t>财务状况报告，依法缴纳税收和社会保障资金的相关材料（格式略）</w:t>
          </w:r>
          <w:r>
            <w:tab/>
          </w:r>
          <w:r>
            <w:fldChar w:fldCharType="begin"/>
          </w:r>
          <w:r>
            <w:instrText xml:space="preserve"> PAGEREF _Toc100913582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"_Toc100913583" </w:instrText>
          </w:r>
          <w:r>
            <w:fldChar w:fldCharType="separate"/>
          </w:r>
          <w:r>
            <w:rPr>
              <w:rStyle w:val="25"/>
              <w:rFonts w:ascii="华文中宋" w:hAnsi="华文中宋" w:eastAsia="华文中宋"/>
            </w:rPr>
            <w:t>3.3.</w:t>
          </w:r>
          <w:r>
            <w:rPr>
              <w:rStyle w:val="25"/>
              <w:rFonts w:hint="eastAsia" w:ascii="华文中宋" w:hAnsi="华文中宋" w:eastAsia="华文中宋"/>
            </w:rPr>
            <w:t>具备履行合同所必需的设备和专业技术能力的证明材料（格式略）</w:t>
          </w:r>
          <w:r>
            <w:tab/>
          </w:r>
          <w:r>
            <w:fldChar w:fldCharType="begin"/>
          </w:r>
          <w:r>
            <w:instrText xml:space="preserve"> PAGEREF _Toc100913583 \h </w:instrText>
          </w:r>
          <w:r>
            <w:fldChar w:fldCharType="separate"/>
          </w:r>
          <w:r>
            <w:t>25</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"_Toc100913584" </w:instrText>
          </w:r>
          <w:r>
            <w:fldChar w:fldCharType="separate"/>
          </w:r>
          <w:r>
            <w:rPr>
              <w:rStyle w:val="25"/>
              <w:rFonts w:ascii="华文中宋" w:hAnsi="华文中宋" w:eastAsia="华文中宋"/>
            </w:rPr>
            <w:t>3.4.</w:t>
          </w:r>
          <w:r>
            <w:rPr>
              <w:rStyle w:val="25"/>
              <w:rFonts w:hint="eastAsia" w:ascii="华文中宋" w:hAnsi="华文中宋" w:eastAsia="华文中宋"/>
            </w:rPr>
            <w:t>投标声明书格式</w:t>
          </w:r>
          <w:r>
            <w:tab/>
          </w:r>
          <w:r>
            <w:fldChar w:fldCharType="begin"/>
          </w:r>
          <w:r>
            <w:instrText xml:space="preserve"> PAGEREF _Toc100913584 \h </w:instrText>
          </w:r>
          <w:r>
            <w:fldChar w:fldCharType="separate"/>
          </w:r>
          <w:r>
            <w:t>26</w:t>
          </w:r>
          <w:r>
            <w:fldChar w:fldCharType="end"/>
          </w:r>
          <w:r>
            <w:fldChar w:fldCharType="end"/>
          </w:r>
        </w:p>
        <w:p>
          <w:pPr>
            <w:pStyle w:val="19"/>
            <w:rPr>
              <w:rFonts w:cstheme="minorBidi"/>
              <w:kern w:val="2"/>
              <w:sz w:val="21"/>
            </w:rPr>
          </w:pPr>
          <w:r>
            <w:fldChar w:fldCharType="begin"/>
          </w:r>
          <w:r>
            <w:instrText xml:space="preserve"> HYPERLINK \l "_Toc100913585" </w:instrText>
          </w:r>
          <w:r>
            <w:fldChar w:fldCharType="separate"/>
          </w:r>
          <w:r>
            <w:rPr>
              <w:rStyle w:val="25"/>
              <w:rFonts w:ascii="华文中宋" w:hAnsi="华文中宋" w:eastAsia="华文中宋"/>
            </w:rPr>
            <w:t>4</w:t>
          </w:r>
          <w:r>
            <w:rPr>
              <w:rStyle w:val="25"/>
              <w:rFonts w:hint="eastAsia" w:ascii="华文中宋" w:hAnsi="华文中宋" w:eastAsia="华文中宋"/>
            </w:rPr>
            <w:t>、商务技术文件</w:t>
          </w:r>
          <w:r>
            <w:tab/>
          </w:r>
          <w:r>
            <w:fldChar w:fldCharType="begin"/>
          </w:r>
          <w:r>
            <w:instrText xml:space="preserve"> PAGEREF _Toc100913585 \h </w:instrText>
          </w:r>
          <w:r>
            <w:fldChar w:fldCharType="separate"/>
          </w:r>
          <w:r>
            <w:t>27</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"_Toc100913586" </w:instrText>
          </w:r>
          <w:r>
            <w:fldChar w:fldCharType="separate"/>
          </w:r>
          <w:r>
            <w:rPr>
              <w:rStyle w:val="25"/>
              <w:rFonts w:ascii="华文中宋" w:hAnsi="华文中宋" w:eastAsia="华文中宋"/>
            </w:rPr>
            <w:t>4.1.</w:t>
          </w:r>
          <w:r>
            <w:rPr>
              <w:rStyle w:val="25"/>
              <w:rFonts w:hint="eastAsia" w:ascii="华文中宋" w:hAnsi="华文中宋" w:eastAsia="华文中宋"/>
            </w:rPr>
            <w:t>法定代表人授权委托书格式</w:t>
          </w:r>
          <w:r>
            <w:tab/>
          </w:r>
          <w:r>
            <w:fldChar w:fldCharType="begin"/>
          </w:r>
          <w:r>
            <w:instrText xml:space="preserve"> PAGEREF _Toc100913586 \h </w:instrText>
          </w:r>
          <w:r>
            <w:fldChar w:fldCharType="separate"/>
          </w:r>
          <w:r>
            <w:t>27</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"_Toc100913587" </w:instrText>
          </w:r>
          <w:r>
            <w:fldChar w:fldCharType="separate"/>
          </w:r>
          <w:r>
            <w:rPr>
              <w:rStyle w:val="25"/>
              <w:rFonts w:ascii="华文中宋" w:hAnsi="华文中宋" w:eastAsia="华文中宋"/>
            </w:rPr>
            <w:t>4.2.</w:t>
          </w:r>
          <w:r>
            <w:rPr>
              <w:rStyle w:val="25"/>
              <w:rFonts w:hint="eastAsia" w:ascii="华文中宋" w:hAnsi="华文中宋" w:eastAsia="华文中宋"/>
            </w:rPr>
            <w:t>投标人情况介绍（格式略）</w:t>
          </w:r>
          <w:r>
            <w:tab/>
          </w:r>
          <w:r>
            <w:fldChar w:fldCharType="begin"/>
          </w:r>
          <w:r>
            <w:instrText xml:space="preserve"> PAGEREF _Toc100913587 \h </w:instrText>
          </w:r>
          <w:r>
            <w:fldChar w:fldCharType="separate"/>
          </w:r>
          <w:r>
            <w:t>28</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"_Toc100913588" </w:instrText>
          </w:r>
          <w:r>
            <w:fldChar w:fldCharType="separate"/>
          </w:r>
          <w:r>
            <w:rPr>
              <w:rStyle w:val="25"/>
              <w:rFonts w:ascii="华文中宋" w:hAnsi="华文中宋" w:eastAsia="华文中宋"/>
            </w:rPr>
            <w:t>4.3.</w:t>
          </w:r>
          <w:r>
            <w:rPr>
              <w:rStyle w:val="25"/>
              <w:rFonts w:hint="eastAsia" w:ascii="华文中宋" w:hAnsi="华文中宋" w:eastAsia="华文中宋"/>
            </w:rPr>
            <w:t>技术响应表格式</w:t>
          </w:r>
          <w:r>
            <w:tab/>
          </w:r>
          <w:r>
            <w:fldChar w:fldCharType="begin"/>
          </w:r>
          <w:r>
            <w:instrText xml:space="preserve"> PAGEREF _Toc100913588 \h </w:instrText>
          </w:r>
          <w:r>
            <w:fldChar w:fldCharType="separate"/>
          </w:r>
          <w:r>
            <w:t>29</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"_Toc100913589" </w:instrText>
          </w:r>
          <w:r>
            <w:fldChar w:fldCharType="separate"/>
          </w:r>
          <w:r>
            <w:rPr>
              <w:rStyle w:val="25"/>
              <w:rFonts w:ascii="华文中宋" w:hAnsi="华文中宋" w:eastAsia="华文中宋"/>
            </w:rPr>
            <w:t>4.4.</w:t>
          </w:r>
          <w:r>
            <w:rPr>
              <w:rStyle w:val="25"/>
              <w:rFonts w:hint="eastAsia" w:ascii="华文中宋" w:hAnsi="华文中宋" w:eastAsia="华文中宋"/>
            </w:rPr>
            <w:t>项目实施人员一览表格式</w:t>
          </w:r>
          <w:r>
            <w:tab/>
          </w:r>
          <w:r>
            <w:fldChar w:fldCharType="begin"/>
          </w:r>
          <w:r>
            <w:instrText xml:space="preserve"> PAGEREF _Toc100913589 \h </w:instrText>
          </w:r>
          <w:r>
            <w:fldChar w:fldCharType="separate"/>
          </w:r>
          <w:r>
            <w:t>30</w:t>
          </w:r>
          <w:r>
            <w:fldChar w:fldCharType="end"/>
          </w:r>
          <w:r>
            <w:fldChar w:fldCharType="end"/>
          </w:r>
        </w:p>
        <w:p>
          <w:pPr>
            <w:pStyle w:val="19"/>
            <w:rPr>
              <w:rFonts w:cstheme="minorBidi"/>
              <w:kern w:val="2"/>
              <w:sz w:val="21"/>
            </w:rPr>
          </w:pPr>
          <w:r>
            <w:fldChar w:fldCharType="begin"/>
          </w:r>
          <w:r>
            <w:instrText xml:space="preserve"> HYPERLINK \l "_Toc100913590" </w:instrText>
          </w:r>
          <w:r>
            <w:fldChar w:fldCharType="separate"/>
          </w:r>
          <w:r>
            <w:rPr>
              <w:rStyle w:val="25"/>
              <w:rFonts w:hint="eastAsia"/>
              <w:spacing w:val="20"/>
            </w:rPr>
            <w:t>５</w:t>
          </w:r>
          <w:r>
            <w:rPr>
              <w:rStyle w:val="25"/>
              <w:rFonts w:hint="eastAsia" w:ascii="华文中宋" w:hAnsi="华文中宋" w:eastAsia="华文中宋"/>
            </w:rPr>
            <w:t>、报价文件目录</w:t>
          </w:r>
          <w:r>
            <w:tab/>
          </w:r>
          <w:r>
            <w:fldChar w:fldCharType="begin"/>
          </w:r>
          <w:r>
            <w:instrText xml:space="preserve"> PAGEREF _Toc100913590 \h </w:instrText>
          </w:r>
          <w:r>
            <w:fldChar w:fldCharType="separate"/>
          </w:r>
          <w:r>
            <w:t>31</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"_Toc100913591" </w:instrText>
          </w:r>
          <w:r>
            <w:fldChar w:fldCharType="separate"/>
          </w:r>
          <w:r>
            <w:rPr>
              <w:rStyle w:val="25"/>
              <w:rFonts w:ascii="华文中宋" w:hAnsi="华文中宋" w:eastAsia="华文中宋"/>
            </w:rPr>
            <w:t>5.1.</w:t>
          </w:r>
          <w:r>
            <w:rPr>
              <w:rStyle w:val="25"/>
              <w:rFonts w:hint="eastAsia" w:ascii="华文中宋" w:hAnsi="华文中宋" w:eastAsia="华文中宋"/>
            </w:rPr>
            <w:t>投标函格式</w:t>
          </w:r>
          <w:r>
            <w:tab/>
          </w:r>
          <w:r>
            <w:fldChar w:fldCharType="begin"/>
          </w:r>
          <w:r>
            <w:instrText xml:space="preserve"> PAGEREF _Toc100913591 \h </w:instrText>
          </w:r>
          <w:r>
            <w:fldChar w:fldCharType="separate"/>
          </w:r>
          <w:r>
            <w:t>31</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"_Toc100913592" </w:instrText>
          </w:r>
          <w:r>
            <w:fldChar w:fldCharType="separate"/>
          </w:r>
          <w:r>
            <w:rPr>
              <w:rStyle w:val="25"/>
              <w:rFonts w:ascii="华文中宋" w:hAnsi="华文中宋" w:eastAsia="华文中宋"/>
            </w:rPr>
            <w:t>5.2.</w:t>
          </w:r>
          <w:r>
            <w:rPr>
              <w:rStyle w:val="25"/>
              <w:rFonts w:hint="eastAsia" w:ascii="华文中宋" w:hAnsi="华文中宋" w:eastAsia="华文中宋"/>
            </w:rPr>
            <w:t>开标一览表</w:t>
          </w:r>
          <w:r>
            <w:tab/>
          </w:r>
          <w:r>
            <w:fldChar w:fldCharType="begin"/>
          </w:r>
          <w:r>
            <w:instrText xml:space="preserve"> PAGEREF _Toc100913592 \h </w:instrText>
          </w:r>
          <w:r>
            <w:fldChar w:fldCharType="separate"/>
          </w:r>
          <w:r>
            <w:t>32</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"_Toc100913593" </w:instrText>
          </w:r>
          <w:r>
            <w:fldChar w:fldCharType="separate"/>
          </w:r>
          <w:r>
            <w:rPr>
              <w:rStyle w:val="25"/>
              <w:rFonts w:ascii="华文中宋" w:hAnsi="华文中宋" w:eastAsia="华文中宋"/>
            </w:rPr>
            <w:t>5.3.</w:t>
          </w:r>
          <w:r>
            <w:rPr>
              <w:rStyle w:val="25"/>
              <w:rFonts w:hint="eastAsia" w:ascii="华文中宋" w:hAnsi="华文中宋" w:eastAsia="华文中宋"/>
            </w:rPr>
            <w:t>投标报价明细表格式</w:t>
          </w:r>
          <w:r>
            <w:tab/>
          </w:r>
          <w:r>
            <w:fldChar w:fldCharType="begin"/>
          </w:r>
          <w:r>
            <w:instrText xml:space="preserve"> PAGEREF _Toc100913593 \h </w:instrText>
          </w:r>
          <w:r>
            <w:fldChar w:fldCharType="separate"/>
          </w:r>
          <w:r>
            <w:t>33</w:t>
          </w:r>
          <w:r>
            <w:fldChar w:fldCharType="end"/>
          </w:r>
          <w:r>
            <w:fldChar w:fldCharType="end"/>
          </w:r>
        </w:p>
        <w:p>
          <w:pPr>
            <w:pStyle w:val="11"/>
            <w:tabs>
              <w:tab w:val="right" w:leader="dot" w:pos="8541"/>
            </w:tabs>
            <w:rPr>
              <w:rFonts w:cstheme="minorBidi"/>
              <w:kern w:val="2"/>
              <w:sz w:val="21"/>
            </w:rPr>
          </w:pPr>
          <w:r>
            <w:fldChar w:fldCharType="begin"/>
          </w:r>
          <w:r>
            <w:instrText xml:space="preserve"> HYPERLINK \l "_Toc100913594" </w:instrText>
          </w:r>
          <w:r>
            <w:fldChar w:fldCharType="separate"/>
          </w:r>
          <w:r>
            <w:rPr>
              <w:rStyle w:val="25"/>
              <w:rFonts w:ascii="华文中宋" w:hAnsi="华文中宋" w:eastAsia="华文中宋"/>
            </w:rPr>
            <w:t>5.4.</w:t>
          </w:r>
          <w:r>
            <w:rPr>
              <w:rStyle w:val="25"/>
              <w:rFonts w:hint="eastAsia" w:ascii="华文中宋" w:hAnsi="华文中宋" w:eastAsia="华文中宋"/>
            </w:rPr>
            <w:t>投标人针对报价需要说明的其他文件和说明（格式略）</w:t>
          </w:r>
          <w:r>
            <w:tab/>
          </w:r>
          <w:r>
            <w:fldChar w:fldCharType="begin"/>
          </w:r>
          <w:r>
            <w:instrText xml:space="preserve"> PAGEREF _Toc100913594 \h </w:instrText>
          </w:r>
          <w:r>
            <w:fldChar w:fldCharType="separate"/>
          </w:r>
          <w:r>
            <w:t>34</w:t>
          </w:r>
          <w:r>
            <w:fldChar w:fldCharType="end"/>
          </w:r>
          <w:r>
            <w:fldChar w:fldCharType="end"/>
          </w:r>
        </w:p>
        <w:p>
          <w:pPr>
            <w:pStyle w:val="19"/>
            <w:rPr>
              <w:rFonts w:cstheme="minorBidi"/>
              <w:kern w:val="2"/>
              <w:sz w:val="21"/>
            </w:rPr>
          </w:pPr>
          <w:r>
            <w:fldChar w:fldCharType="begin"/>
          </w:r>
          <w:r>
            <w:instrText xml:space="preserve"> HYPERLINK \l "_Toc100913595" </w:instrText>
          </w:r>
          <w:r>
            <w:fldChar w:fldCharType="separate"/>
          </w:r>
          <w:r>
            <w:rPr>
              <w:rStyle w:val="25"/>
              <w:rFonts w:hint="eastAsia" w:ascii="华文中宋" w:hAnsi="华文中宋" w:eastAsia="华文中宋"/>
            </w:rPr>
            <w:t>▲</w:t>
          </w:r>
          <w:r>
            <w:rPr>
              <w:rStyle w:val="25"/>
              <w:rFonts w:ascii="华文中宋" w:hAnsi="华文中宋" w:eastAsia="华文中宋"/>
            </w:rPr>
            <w:t>6</w:t>
          </w:r>
          <w:r>
            <w:rPr>
              <w:rStyle w:val="25"/>
              <w:rFonts w:hint="eastAsia" w:ascii="华文中宋" w:hAnsi="华文中宋" w:eastAsia="华文中宋"/>
            </w:rPr>
            <w:t>、中小企业声明函</w:t>
          </w:r>
          <w:r>
            <w:tab/>
          </w:r>
          <w:r>
            <w:fldChar w:fldCharType="begin"/>
          </w:r>
          <w:r>
            <w:instrText xml:space="preserve"> PAGEREF _Toc100913595 \h </w:instrText>
          </w:r>
          <w:r>
            <w:fldChar w:fldCharType="separate"/>
          </w:r>
          <w:r>
            <w:t>35</w:t>
          </w:r>
          <w:r>
            <w:fldChar w:fldCharType="end"/>
          </w:r>
          <w:r>
            <w:fldChar w:fldCharType="end"/>
          </w:r>
        </w:p>
        <w:p>
          <w:pPr>
            <w:pStyle w:val="19"/>
            <w:rPr>
              <w:rFonts w:cstheme="minorBidi"/>
              <w:kern w:val="2"/>
              <w:sz w:val="21"/>
            </w:rPr>
          </w:pPr>
          <w:r>
            <w:fldChar w:fldCharType="begin"/>
          </w:r>
          <w:r>
            <w:instrText xml:space="preserve"> HYPERLINK \l "_Toc100913596" </w:instrText>
          </w:r>
          <w:r>
            <w:fldChar w:fldCharType="separate"/>
          </w:r>
          <w:r>
            <w:rPr>
              <w:rStyle w:val="25"/>
              <w:rFonts w:ascii="华文中宋" w:hAnsi="华文中宋" w:eastAsia="华文中宋"/>
            </w:rPr>
            <w:t>7</w:t>
          </w:r>
          <w:r>
            <w:rPr>
              <w:rStyle w:val="25"/>
              <w:rFonts w:hint="eastAsia" w:ascii="华文中宋" w:hAnsi="华文中宋" w:eastAsia="华文中宋"/>
            </w:rPr>
            <w:t>、监狱企业证明文件</w:t>
          </w:r>
          <w:r>
            <w:tab/>
          </w:r>
          <w:r>
            <w:fldChar w:fldCharType="begin"/>
          </w:r>
          <w:r>
            <w:instrText xml:space="preserve"> PAGEREF _Toc100913596 \h </w:instrText>
          </w:r>
          <w:r>
            <w:fldChar w:fldCharType="separate"/>
          </w:r>
          <w:r>
            <w:t>36</w:t>
          </w:r>
          <w:r>
            <w:fldChar w:fldCharType="end"/>
          </w:r>
          <w:r>
            <w:fldChar w:fldCharType="end"/>
          </w:r>
        </w:p>
        <w:p>
          <w:pPr>
            <w:pStyle w:val="19"/>
            <w:rPr>
              <w:rFonts w:cstheme="minorBidi"/>
              <w:kern w:val="2"/>
              <w:sz w:val="21"/>
            </w:rPr>
          </w:pPr>
          <w:r>
            <w:fldChar w:fldCharType="begin"/>
          </w:r>
          <w:r>
            <w:instrText xml:space="preserve"> HYPERLINK \l "_Toc100913597" </w:instrText>
          </w:r>
          <w:r>
            <w:fldChar w:fldCharType="separate"/>
          </w:r>
          <w:r>
            <w:rPr>
              <w:rStyle w:val="25"/>
              <w:rFonts w:ascii="华文中宋" w:hAnsi="华文中宋" w:eastAsia="华文中宋"/>
            </w:rPr>
            <w:t>8</w:t>
          </w:r>
          <w:r>
            <w:rPr>
              <w:rStyle w:val="25"/>
              <w:rFonts w:hint="eastAsia" w:ascii="华文中宋" w:hAnsi="华文中宋" w:eastAsia="华文中宋"/>
            </w:rPr>
            <w:t>、残疾人福利性单位声明函</w:t>
          </w:r>
          <w:r>
            <w:tab/>
          </w:r>
          <w:r>
            <w:fldChar w:fldCharType="begin"/>
          </w:r>
          <w:r>
            <w:instrText xml:space="preserve"> PAGEREF _Toc100913597 \h </w:instrText>
          </w:r>
          <w:r>
            <w:fldChar w:fldCharType="separate"/>
          </w:r>
          <w:r>
            <w:t>37</w:t>
          </w:r>
          <w:r>
            <w:fldChar w:fldCharType="end"/>
          </w:r>
          <w:r>
            <w:fldChar w:fldCharType="end"/>
          </w:r>
        </w:p>
        <w:p>
          <w:pPr>
            <w:rPr>
              <w:b/>
              <w:bCs/>
              <w:lang w:val="zh-CN"/>
            </w:rPr>
          </w:pPr>
          <w:r>
            <w:rPr>
              <w:rFonts w:ascii="华文中宋" w:hAnsi="华文中宋" w:eastAsia="华文中宋"/>
              <w:sz w:val="24"/>
            </w:rPr>
            <w:fldChar w:fldCharType="end"/>
          </w:r>
        </w:p>
      </w:sdtContent>
    </w:sdt>
    <w:p>
      <w:pPr>
        <w:widowControl/>
        <w:jc w:val="left"/>
        <w:rPr>
          <w:b/>
          <w:bCs/>
          <w:lang w:val="zh-CN"/>
        </w:rPr>
      </w:pPr>
      <w:r>
        <w:rPr>
          <w:b/>
          <w:bCs/>
          <w:lang w:val="zh-CN"/>
        </w:rPr>
        <w:br w:type="page"/>
      </w:r>
    </w:p>
    <w:p>
      <w:pPr>
        <w:pStyle w:val="2"/>
        <w:jc w:val="center"/>
        <w:rPr>
          <w:rFonts w:ascii="华文中宋" w:hAnsi="华文中宋" w:eastAsia="华文中宋"/>
          <w:sz w:val="36"/>
          <w:szCs w:val="36"/>
        </w:rPr>
      </w:pPr>
      <w:bookmarkStart w:id="0" w:name="_Toc100913564"/>
      <w:r>
        <w:rPr>
          <w:rFonts w:ascii="华文中宋" w:hAnsi="华文中宋" w:eastAsia="华文中宋"/>
          <w:sz w:val="36"/>
          <w:szCs w:val="36"/>
        </w:rPr>
        <w:t>第一章</w:t>
      </w:r>
      <w:r>
        <w:rPr>
          <w:rFonts w:hint="eastAsia" w:ascii="华文中宋" w:hAnsi="华文中宋" w:eastAsia="华文中宋"/>
          <w:sz w:val="36"/>
          <w:szCs w:val="36"/>
        </w:rPr>
        <w:t>　</w:t>
      </w:r>
      <w:r>
        <w:rPr>
          <w:rFonts w:ascii="华文中宋" w:hAnsi="华文中宋" w:eastAsia="华文中宋"/>
          <w:sz w:val="36"/>
          <w:szCs w:val="36"/>
        </w:rPr>
        <w:t>竞争性谈判邀请书</w:t>
      </w:r>
      <w:bookmarkEnd w:id="0"/>
    </w:p>
    <w:p>
      <w:pPr>
        <w:snapToGrid w:val="0"/>
        <w:spacing w:before="120" w:beforeLines="50" w:line="360" w:lineRule="auto"/>
        <w:ind w:firstLine="566" w:firstLineChars="236"/>
        <w:jc w:val="left"/>
        <w:rPr>
          <w:rFonts w:ascii="华文中宋" w:hAnsi="华文中宋" w:eastAsia="华文中宋"/>
          <w:sz w:val="24"/>
        </w:rPr>
      </w:pPr>
      <w:r>
        <w:rPr>
          <w:rFonts w:hint="eastAsia" w:ascii="华文中宋" w:hAnsi="华文中宋" w:eastAsia="华文中宋"/>
          <w:sz w:val="24"/>
        </w:rPr>
        <w:t>根据《中华人民共和国政府采购法》等有关规定，绍兴图书馆就“2023年4-12月《信息与参考》等刊物印刷制作”项目进行竞争性谈判，欢迎国内合格的供应商前来投标。</w:t>
      </w:r>
    </w:p>
    <w:p>
      <w:pPr>
        <w:pStyle w:val="8"/>
        <w:adjustRightInd w:val="0"/>
        <w:snapToGrid w:val="0"/>
        <w:spacing w:line="360" w:lineRule="auto"/>
        <w:ind w:firstLine="548" w:firstLineChars="236"/>
        <w:rPr>
          <w:rFonts w:hint="default" w:ascii="华文中宋" w:hAnsi="华文中宋" w:eastAsia="华文中宋"/>
          <w:sz w:val="24"/>
          <w:lang w:val="en-US" w:eastAsia="zh-CN"/>
        </w:rPr>
      </w:pPr>
      <w:r>
        <w:rPr>
          <w:rFonts w:hint="eastAsia" w:ascii="华文中宋" w:hAnsi="华文中宋" w:eastAsia="华文中宋"/>
          <w:b/>
          <w:sz w:val="24"/>
        </w:rPr>
        <w:t>一、项目编号：</w:t>
      </w:r>
      <w:r>
        <w:rPr>
          <w:rFonts w:hint="eastAsia" w:ascii="华文中宋" w:hAnsi="华文中宋" w:eastAsia="华文中宋"/>
          <w:sz w:val="24"/>
        </w:rPr>
        <w:t>S</w:t>
      </w:r>
      <w:r>
        <w:rPr>
          <w:rFonts w:ascii="华文中宋" w:hAnsi="华文中宋" w:eastAsia="华文中宋"/>
          <w:sz w:val="24"/>
        </w:rPr>
        <w:t>XTSG-ZB-202</w:t>
      </w:r>
      <w:r>
        <w:rPr>
          <w:rFonts w:hint="eastAsia" w:ascii="华文中宋" w:hAnsi="华文中宋" w:eastAsia="华文中宋"/>
          <w:sz w:val="24"/>
          <w:lang w:val="en-US" w:eastAsia="zh-CN"/>
        </w:rPr>
        <w:t>3</w:t>
      </w:r>
      <w:r>
        <w:rPr>
          <w:rFonts w:ascii="华文中宋" w:hAnsi="华文中宋" w:eastAsia="华文中宋"/>
          <w:sz w:val="24"/>
        </w:rPr>
        <w:t>-</w:t>
      </w:r>
      <w:r>
        <w:rPr>
          <w:rFonts w:hint="eastAsia" w:ascii="华文中宋" w:hAnsi="华文中宋" w:eastAsia="华文中宋"/>
          <w:sz w:val="24"/>
          <w:lang w:val="en-US" w:eastAsia="zh-CN"/>
        </w:rPr>
        <w:t>01</w:t>
      </w:r>
    </w:p>
    <w:p>
      <w:pPr>
        <w:pStyle w:val="8"/>
        <w:adjustRightInd w:val="0"/>
        <w:snapToGrid w:val="0"/>
        <w:spacing w:line="360" w:lineRule="auto"/>
        <w:ind w:firstLine="548" w:firstLineChars="236"/>
        <w:rPr>
          <w:rFonts w:hint="eastAsia" w:ascii="华文中宋" w:hAnsi="华文中宋" w:eastAsia="华文中宋"/>
          <w:sz w:val="24"/>
          <w:lang w:val="en-US" w:eastAsia="zh-CN"/>
        </w:rPr>
      </w:pPr>
      <w:r>
        <w:rPr>
          <w:rFonts w:hint="eastAsia" w:ascii="华文中宋" w:hAnsi="华文中宋" w:eastAsia="华文中宋"/>
          <w:b/>
          <w:sz w:val="24"/>
        </w:rPr>
        <w:t>二、采购类型：</w:t>
      </w:r>
      <w:r>
        <w:rPr>
          <w:rFonts w:hint="eastAsia" w:ascii="华文中宋" w:hAnsi="华文中宋" w:eastAsia="华文中宋"/>
          <w:sz w:val="24"/>
          <w:lang w:eastAsia="zh-CN"/>
        </w:rPr>
        <w:t>集中采购机构采购</w:t>
      </w:r>
    </w:p>
    <w:p>
      <w:pPr>
        <w:pStyle w:val="8"/>
        <w:adjustRightInd w:val="0"/>
        <w:snapToGrid w:val="0"/>
        <w:spacing w:line="360" w:lineRule="auto"/>
        <w:ind w:firstLine="548" w:firstLineChars="236"/>
        <w:rPr>
          <w:rFonts w:ascii="华文中宋" w:hAnsi="华文中宋" w:eastAsia="华文中宋"/>
          <w:sz w:val="24"/>
        </w:rPr>
      </w:pPr>
      <w:r>
        <w:rPr>
          <w:rFonts w:hint="eastAsia" w:ascii="华文中宋" w:hAnsi="华文中宋" w:eastAsia="华文中宋"/>
          <w:b/>
          <w:sz w:val="24"/>
        </w:rPr>
        <w:t>三、采购方式：</w:t>
      </w:r>
      <w:r>
        <w:rPr>
          <w:rFonts w:hint="eastAsia" w:ascii="华文中宋" w:hAnsi="华文中宋" w:eastAsia="华文中宋"/>
          <w:sz w:val="24"/>
        </w:rPr>
        <w:t>竞争性谈判</w:t>
      </w:r>
    </w:p>
    <w:p>
      <w:pPr>
        <w:pStyle w:val="8"/>
        <w:adjustRightInd w:val="0"/>
        <w:snapToGrid w:val="0"/>
        <w:spacing w:line="360" w:lineRule="auto"/>
        <w:ind w:firstLine="548" w:firstLineChars="236"/>
        <w:rPr>
          <w:rFonts w:ascii="华文中宋" w:hAnsi="华文中宋" w:eastAsia="华文中宋"/>
          <w:sz w:val="24"/>
        </w:rPr>
      </w:pPr>
      <w:r>
        <w:rPr>
          <w:rFonts w:hint="eastAsia" w:ascii="华文中宋" w:hAnsi="华文中宋" w:eastAsia="华文中宋"/>
          <w:b/>
          <w:sz w:val="24"/>
        </w:rPr>
        <w:t>四、招标项目名称：</w:t>
      </w:r>
      <w:r>
        <w:rPr>
          <w:rFonts w:hint="eastAsia" w:ascii="华文中宋" w:hAnsi="华文中宋" w:eastAsia="华文中宋"/>
          <w:sz w:val="24"/>
        </w:rPr>
        <w:t>2023年4-12月《信息与参考》等刊物印刷制作</w:t>
      </w:r>
    </w:p>
    <w:p>
      <w:pPr>
        <w:pStyle w:val="8"/>
        <w:adjustRightInd w:val="0"/>
        <w:snapToGrid w:val="0"/>
        <w:spacing w:line="360" w:lineRule="auto"/>
        <w:ind w:firstLine="548" w:firstLineChars="236"/>
        <w:rPr>
          <w:rFonts w:ascii="华文中宋" w:hAnsi="华文中宋" w:eastAsia="华文中宋"/>
          <w:b/>
          <w:sz w:val="24"/>
        </w:rPr>
      </w:pPr>
      <w:r>
        <w:rPr>
          <w:rFonts w:hint="eastAsia" w:ascii="华文中宋" w:hAnsi="华文中宋" w:eastAsia="华文中宋"/>
          <w:b/>
          <w:sz w:val="24"/>
        </w:rPr>
        <w:t>五、预算金额：</w:t>
      </w:r>
      <w:r>
        <w:rPr>
          <w:rFonts w:hint="eastAsia" w:ascii="华文中宋" w:hAnsi="华文中宋" w:eastAsia="华文中宋"/>
          <w:sz w:val="24"/>
          <w:lang w:val="en-US" w:eastAsia="zh-CN"/>
        </w:rPr>
        <w:t>8.508</w:t>
      </w:r>
      <w:r>
        <w:rPr>
          <w:rFonts w:ascii="华文中宋" w:hAnsi="华文中宋" w:eastAsia="华文中宋"/>
          <w:sz w:val="24"/>
        </w:rPr>
        <w:t>万元。</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六、投标人资格条件：</w:t>
      </w:r>
    </w:p>
    <w:p>
      <w:pPr>
        <w:pStyle w:val="8"/>
        <w:adjustRightInd w:val="0"/>
        <w:snapToGrid w:val="0"/>
        <w:spacing w:line="360" w:lineRule="auto"/>
        <w:ind w:firstLine="566" w:firstLineChars="244"/>
        <w:rPr>
          <w:rFonts w:ascii="华文中宋" w:hAnsi="华文中宋" w:eastAsia="华文中宋"/>
          <w:sz w:val="24"/>
        </w:rPr>
      </w:pPr>
      <w:r>
        <w:rPr>
          <w:rFonts w:ascii="华文中宋" w:hAnsi="华文中宋" w:eastAsia="华文中宋"/>
          <w:sz w:val="24"/>
        </w:rPr>
        <w:t>1</w:t>
      </w:r>
      <w:r>
        <w:rPr>
          <w:rFonts w:hint="eastAsia" w:ascii="华文中宋" w:hAnsi="华文中宋" w:eastAsia="华文中宋"/>
          <w:sz w:val="24"/>
        </w:rPr>
        <w:t>.符合《中华人民共和国政府采购法》第二十二条的规定。</w:t>
      </w:r>
    </w:p>
    <w:p>
      <w:pPr>
        <w:widowControl/>
        <w:adjustRightInd w:val="0"/>
        <w:snapToGrid w:val="0"/>
        <w:spacing w:line="360" w:lineRule="auto"/>
        <w:ind w:firstLine="566" w:firstLineChars="236"/>
        <w:jc w:val="left"/>
        <w:rPr>
          <w:rFonts w:ascii="华文中宋" w:hAnsi="华文中宋" w:eastAsia="华文中宋" w:cs="宋体"/>
          <w:kern w:val="0"/>
          <w:sz w:val="24"/>
        </w:rPr>
      </w:pPr>
      <w:r>
        <w:rPr>
          <w:rFonts w:hint="eastAsia" w:ascii="华文中宋" w:hAnsi="华文中宋" w:eastAsia="华文中宋"/>
          <w:sz w:val="24"/>
        </w:rPr>
        <w:t>2.</w:t>
      </w:r>
      <w:r>
        <w:rPr>
          <w:rFonts w:hint="eastAsia" w:ascii="华文中宋" w:hAnsi="华文中宋" w:eastAsia="华文中宋" w:cs="宋体"/>
          <w:kern w:val="0"/>
          <w:sz w:val="24"/>
        </w:rPr>
        <w:t>单位负责人为同一人或者存在直接控股、管理关系的不同供应商，按一家有效投标商算。</w:t>
      </w:r>
    </w:p>
    <w:p>
      <w:pPr>
        <w:widowControl/>
        <w:adjustRightInd w:val="0"/>
        <w:snapToGrid w:val="0"/>
        <w:spacing w:line="360" w:lineRule="auto"/>
        <w:ind w:firstLine="566" w:firstLineChars="236"/>
        <w:jc w:val="left"/>
        <w:rPr>
          <w:rFonts w:ascii="华文中宋" w:hAnsi="华文中宋" w:eastAsia="华文中宋"/>
          <w:sz w:val="24"/>
        </w:rPr>
      </w:pPr>
      <w:r>
        <w:rPr>
          <w:rFonts w:ascii="华文中宋" w:hAnsi="华文中宋" w:eastAsia="华文中宋"/>
          <w:sz w:val="24"/>
        </w:rPr>
        <w:t>3</w:t>
      </w:r>
      <w:r>
        <w:rPr>
          <w:rFonts w:hint="eastAsia" w:ascii="华文中宋" w:hAnsi="华文中宋" w:eastAsia="华文中宋"/>
          <w:sz w:val="24"/>
        </w:rPr>
        <w:t>.特定资格条件：</w:t>
      </w:r>
    </w:p>
    <w:p>
      <w:pPr>
        <w:widowControl/>
        <w:adjustRightInd w:val="0"/>
        <w:snapToGrid w:val="0"/>
        <w:spacing w:line="360" w:lineRule="auto"/>
        <w:ind w:firstLine="849" w:firstLineChars="354"/>
        <w:jc w:val="left"/>
        <w:rPr>
          <w:rFonts w:ascii="华文中宋" w:hAnsi="华文中宋" w:eastAsia="华文中宋"/>
          <w:color w:val="FF0000"/>
          <w:sz w:val="24"/>
          <w:szCs w:val="24"/>
        </w:rPr>
      </w:pPr>
      <w:r>
        <w:rPr>
          <w:rFonts w:ascii="华文中宋" w:hAnsi="华文中宋" w:eastAsia="华文中宋"/>
          <w:color w:val="FF0000"/>
          <w:sz w:val="24"/>
          <w:szCs w:val="24"/>
        </w:rPr>
        <w:t>3.1.</w:t>
      </w:r>
      <w:r>
        <w:rPr>
          <w:rFonts w:hint="eastAsia" w:ascii="华文中宋" w:hAnsi="华文中宋" w:eastAsia="华文中宋"/>
          <w:color w:val="FF0000"/>
          <w:sz w:val="24"/>
          <w:szCs w:val="24"/>
        </w:rPr>
        <w:t>本项目属于专门面向中小企业采购的项目,供应商应为中、小、微型企业，监狱企业、残疾人福利性单位。</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七、报名时间、地点、方式:</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1.报名时间：</w:t>
      </w:r>
      <w:bookmarkStart w:id="1" w:name="B19_招标文件发售起始日期"/>
      <w:bookmarkEnd w:id="1"/>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4</w:t>
      </w:r>
      <w:r>
        <w:rPr>
          <w:rFonts w:hint="eastAsia" w:ascii="华文中宋" w:hAnsi="华文中宋" w:eastAsia="华文中宋"/>
          <w:sz w:val="24"/>
        </w:rPr>
        <w:t>月1</w:t>
      </w:r>
      <w:r>
        <w:rPr>
          <w:rFonts w:hint="eastAsia" w:ascii="华文中宋" w:hAnsi="华文中宋" w:eastAsia="华文中宋"/>
          <w:sz w:val="24"/>
          <w:lang w:val="en-US" w:eastAsia="zh-CN"/>
        </w:rPr>
        <w:t>9</w:t>
      </w:r>
      <w:r>
        <w:rPr>
          <w:rFonts w:hint="eastAsia" w:ascii="华文中宋" w:hAnsi="华文中宋" w:eastAsia="华文中宋"/>
          <w:sz w:val="24"/>
        </w:rPr>
        <w:t>日至</w:t>
      </w:r>
      <w:bookmarkStart w:id="2" w:name="B20_招标文件发售截止日期"/>
      <w:bookmarkEnd w:id="2"/>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4</w:t>
      </w:r>
      <w:r>
        <w:rPr>
          <w:rFonts w:hint="eastAsia" w:ascii="华文中宋" w:hAnsi="华文中宋" w:eastAsia="华文中宋"/>
          <w:sz w:val="24"/>
        </w:rPr>
        <w:t>月</w:t>
      </w:r>
      <w:r>
        <w:rPr>
          <w:rFonts w:hint="eastAsia" w:ascii="华文中宋" w:hAnsi="华文中宋" w:eastAsia="华文中宋"/>
          <w:sz w:val="24"/>
          <w:lang w:val="en-US" w:eastAsia="zh-CN"/>
        </w:rPr>
        <w:t>25</w:t>
      </w:r>
      <w:r>
        <w:rPr>
          <w:rFonts w:hint="eastAsia" w:ascii="华文中宋" w:hAnsi="华文中宋" w:eastAsia="华文中宋"/>
          <w:sz w:val="24"/>
        </w:rPr>
        <w:t>日</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2.报名地点：</w:t>
      </w:r>
      <w:r>
        <w:rPr>
          <w:rFonts w:ascii="华文中宋" w:hAnsi="华文中宋" w:eastAsia="华文中宋"/>
          <w:sz w:val="24"/>
        </w:rPr>
        <w:t>通过电子邮件报名</w:t>
      </w:r>
    </w:p>
    <w:p>
      <w:pPr>
        <w:spacing w:line="276" w:lineRule="auto"/>
        <w:ind w:firstLine="566" w:firstLineChars="236"/>
        <w:jc w:val="left"/>
        <w:rPr>
          <w:rFonts w:ascii="华文中宋" w:hAnsi="华文中宋" w:eastAsia="华文中宋"/>
          <w:sz w:val="24"/>
        </w:rPr>
      </w:pPr>
      <w:r>
        <w:rPr>
          <w:rFonts w:hint="eastAsia" w:ascii="华文中宋" w:hAnsi="华文中宋" w:eastAsia="华文中宋"/>
          <w:sz w:val="24"/>
        </w:rPr>
        <w:t>3.招标文件售价：0元</w:t>
      </w:r>
      <w:r>
        <w:rPr>
          <w:rFonts w:hint="eastAsia" w:ascii="华文中宋" w:hAnsi="华文中宋" w:eastAsia="华文中宋"/>
          <w:kern w:val="0"/>
          <w:sz w:val="24"/>
        </w:rPr>
        <w:t>（自行从本公告附件中下载）</w:t>
      </w:r>
    </w:p>
    <w:p>
      <w:pPr>
        <w:spacing w:line="276" w:lineRule="auto"/>
        <w:ind w:firstLine="566" w:firstLineChars="236"/>
        <w:jc w:val="left"/>
        <w:rPr>
          <w:rFonts w:ascii="华文中宋" w:hAnsi="华文中宋" w:eastAsia="华文中宋"/>
          <w:color w:val="FF0000"/>
          <w:sz w:val="24"/>
        </w:rPr>
      </w:pPr>
      <w:r>
        <w:rPr>
          <w:rFonts w:hint="eastAsia" w:ascii="华文中宋" w:hAnsi="华文中宋" w:eastAsia="华文中宋"/>
          <w:color w:val="FF0000"/>
          <w:sz w:val="24"/>
        </w:rPr>
        <w:t>4.投标人报名时应提交的资料：1）介绍信或法定代表人授权书（原件扫描成P</w:t>
      </w:r>
      <w:r>
        <w:rPr>
          <w:rFonts w:ascii="华文中宋" w:hAnsi="华文中宋" w:eastAsia="华文中宋"/>
          <w:color w:val="FF0000"/>
          <w:sz w:val="24"/>
        </w:rPr>
        <w:t>DF格式</w:t>
      </w:r>
      <w:r>
        <w:rPr>
          <w:rFonts w:hint="eastAsia" w:ascii="华文中宋" w:hAnsi="华文中宋" w:eastAsia="华文中宋"/>
          <w:color w:val="FF0000"/>
          <w:sz w:val="24"/>
        </w:rPr>
        <w:t>），2）被授权人身份证（原件正反面扫描成P</w:t>
      </w:r>
      <w:r>
        <w:rPr>
          <w:rFonts w:ascii="华文中宋" w:hAnsi="华文中宋" w:eastAsia="华文中宋"/>
          <w:color w:val="FF0000"/>
          <w:sz w:val="24"/>
        </w:rPr>
        <w:t>DF格式</w:t>
      </w:r>
      <w:r>
        <w:rPr>
          <w:rFonts w:hint="eastAsia" w:ascii="华文中宋" w:hAnsi="华文中宋" w:eastAsia="华文中宋"/>
          <w:color w:val="FF0000"/>
          <w:sz w:val="24"/>
        </w:rPr>
        <w:t>），3）营业执照（原件扫描成P</w:t>
      </w:r>
      <w:r>
        <w:rPr>
          <w:rFonts w:ascii="华文中宋" w:hAnsi="华文中宋" w:eastAsia="华文中宋"/>
          <w:color w:val="FF0000"/>
          <w:sz w:val="24"/>
        </w:rPr>
        <w:t>DF格式</w:t>
      </w:r>
      <w:r>
        <w:rPr>
          <w:rFonts w:hint="eastAsia" w:ascii="华文中宋" w:hAnsi="华文中宋" w:eastAsia="华文中宋"/>
          <w:color w:val="FF0000"/>
          <w:sz w:val="24"/>
        </w:rPr>
        <w:t>）。请将报名资料扫描件发送至</w:t>
      </w:r>
      <w:r>
        <w:rPr>
          <w:rFonts w:ascii="华文中宋" w:hAnsi="华文中宋" w:eastAsia="华文中宋"/>
          <w:color w:val="FF0000"/>
          <w:sz w:val="24"/>
        </w:rPr>
        <w:t>10517691</w:t>
      </w:r>
      <w:r>
        <w:rPr>
          <w:rFonts w:hint="eastAsia" w:ascii="华文中宋" w:hAnsi="华文中宋" w:eastAsia="华文中宋"/>
          <w:color w:val="FF0000"/>
          <w:sz w:val="24"/>
        </w:rPr>
        <w:t>@qq.com并注明参与本项目报名。</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八、投标截止时间：</w:t>
      </w:r>
      <w:bookmarkStart w:id="3" w:name="B22_谈判响应文件提交截止日期"/>
      <w:bookmarkEnd w:id="3"/>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4</w:t>
      </w:r>
      <w:r>
        <w:rPr>
          <w:rFonts w:hint="eastAsia" w:ascii="华文中宋" w:hAnsi="华文中宋" w:eastAsia="华文中宋"/>
          <w:sz w:val="24"/>
        </w:rPr>
        <w:t>月</w:t>
      </w:r>
      <w:r>
        <w:rPr>
          <w:rFonts w:hint="eastAsia" w:ascii="华文中宋" w:hAnsi="华文中宋" w:eastAsia="华文中宋"/>
          <w:sz w:val="24"/>
          <w:lang w:val="en-US" w:eastAsia="zh-CN"/>
        </w:rPr>
        <w:t>26</w:t>
      </w:r>
      <w:r>
        <w:rPr>
          <w:rFonts w:hint="eastAsia" w:ascii="华文中宋" w:hAnsi="华文中宋" w:eastAsia="华文中宋"/>
          <w:sz w:val="24"/>
        </w:rPr>
        <w:t>日</w:t>
      </w:r>
      <w:r>
        <w:rPr>
          <w:rFonts w:ascii="华文中宋" w:hAnsi="华文中宋" w:eastAsia="华文中宋"/>
          <w:sz w:val="24"/>
        </w:rPr>
        <w:t>14</w:t>
      </w:r>
      <w:r>
        <w:rPr>
          <w:rFonts w:hint="eastAsia" w:ascii="华文中宋" w:hAnsi="华文中宋" w:eastAsia="华文中宋"/>
          <w:sz w:val="24"/>
        </w:rPr>
        <w:t>时</w:t>
      </w:r>
      <w:r>
        <w:rPr>
          <w:rFonts w:ascii="华文中宋" w:hAnsi="华文中宋" w:eastAsia="华文中宋"/>
          <w:sz w:val="24"/>
        </w:rPr>
        <w:t>00</w:t>
      </w:r>
      <w:r>
        <w:rPr>
          <w:rFonts w:hint="eastAsia" w:ascii="华文中宋" w:hAnsi="华文中宋" w:eastAsia="华文中宋"/>
          <w:sz w:val="24"/>
        </w:rPr>
        <w:t>分</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color w:val="FF0000"/>
          <w:sz w:val="24"/>
        </w:rPr>
        <w:t>九、投标地址：</w:t>
      </w:r>
      <w:r>
        <w:rPr>
          <w:rFonts w:hint="eastAsia" w:ascii="华文中宋" w:hAnsi="华文中宋" w:eastAsia="华文中宋"/>
          <w:color w:val="FF0000"/>
          <w:sz w:val="24"/>
        </w:rPr>
        <w:t>绍兴市越城区洋江西路530号绍兴图书馆4楼4</w:t>
      </w:r>
      <w:r>
        <w:rPr>
          <w:rFonts w:ascii="华文中宋" w:hAnsi="华文中宋" w:eastAsia="华文中宋"/>
          <w:color w:val="FF0000"/>
          <w:sz w:val="24"/>
        </w:rPr>
        <w:t>04</w:t>
      </w:r>
      <w:r>
        <w:rPr>
          <w:rFonts w:hint="eastAsia" w:ascii="华文中宋" w:hAnsi="华文中宋" w:eastAsia="华文中宋"/>
          <w:color w:val="FF0000"/>
          <w:sz w:val="24"/>
        </w:rPr>
        <w:t>会议室，逾期送达作无效投标处理。投标文件允许邮寄方式送达，允许各投标人于202</w:t>
      </w:r>
      <w:r>
        <w:rPr>
          <w:rFonts w:hint="eastAsia" w:ascii="华文中宋" w:hAnsi="华文中宋" w:eastAsia="华文中宋"/>
          <w:color w:val="FF0000"/>
          <w:sz w:val="24"/>
          <w:lang w:val="en-US" w:eastAsia="zh-CN"/>
        </w:rPr>
        <w:t>3</w:t>
      </w:r>
      <w:r>
        <w:rPr>
          <w:rFonts w:hint="eastAsia" w:ascii="华文中宋" w:hAnsi="华文中宋" w:eastAsia="华文中宋"/>
          <w:color w:val="FF0000"/>
          <w:sz w:val="24"/>
        </w:rPr>
        <w:t>年</w:t>
      </w:r>
      <w:r>
        <w:rPr>
          <w:rFonts w:hint="eastAsia" w:ascii="华文中宋" w:hAnsi="华文中宋" w:eastAsia="华文中宋"/>
          <w:color w:val="FF0000"/>
          <w:sz w:val="24"/>
          <w:lang w:val="en-US" w:eastAsia="zh-CN"/>
        </w:rPr>
        <w:t>4</w:t>
      </w:r>
      <w:r>
        <w:rPr>
          <w:rFonts w:hint="eastAsia" w:ascii="华文中宋" w:hAnsi="华文中宋" w:eastAsia="华文中宋"/>
          <w:color w:val="FF0000"/>
          <w:sz w:val="24"/>
        </w:rPr>
        <w:t>月2</w:t>
      </w:r>
      <w:r>
        <w:rPr>
          <w:rFonts w:hint="eastAsia" w:ascii="华文中宋" w:hAnsi="华文中宋" w:eastAsia="华文中宋"/>
          <w:color w:val="FF0000"/>
          <w:sz w:val="24"/>
          <w:lang w:val="en-US" w:eastAsia="zh-CN"/>
        </w:rPr>
        <w:t>6</w:t>
      </w:r>
      <w:r>
        <w:rPr>
          <w:rFonts w:hint="eastAsia" w:ascii="华文中宋" w:hAnsi="华文中宋" w:eastAsia="华文中宋"/>
          <w:color w:val="FF0000"/>
          <w:sz w:val="24"/>
        </w:rPr>
        <w:t>日1</w:t>
      </w:r>
      <w:r>
        <w:rPr>
          <w:rFonts w:ascii="华文中宋" w:hAnsi="华文中宋" w:eastAsia="华文中宋"/>
          <w:color w:val="FF0000"/>
          <w:sz w:val="24"/>
        </w:rPr>
        <w:t>4</w:t>
      </w:r>
      <w:r>
        <w:rPr>
          <w:rFonts w:hint="eastAsia" w:ascii="华文中宋" w:hAnsi="华文中宋" w:eastAsia="华文中宋"/>
          <w:color w:val="FF0000"/>
          <w:sz w:val="24"/>
        </w:rPr>
        <w:t>时</w:t>
      </w:r>
      <w:r>
        <w:rPr>
          <w:rFonts w:ascii="华文中宋" w:hAnsi="华文中宋" w:eastAsia="华文中宋"/>
          <w:color w:val="FF0000"/>
          <w:sz w:val="24"/>
        </w:rPr>
        <w:t>00分</w:t>
      </w:r>
      <w:r>
        <w:rPr>
          <w:rFonts w:hint="eastAsia" w:ascii="华文中宋" w:hAnsi="华文中宋" w:eastAsia="华文中宋"/>
          <w:color w:val="FF0000"/>
          <w:sz w:val="24"/>
        </w:rPr>
        <w:t>之前</w:t>
      </w:r>
      <w:r>
        <w:rPr>
          <w:rFonts w:ascii="华文中宋" w:hAnsi="华文中宋" w:eastAsia="华文中宋"/>
          <w:color w:val="FF0000"/>
          <w:sz w:val="24"/>
        </w:rPr>
        <w:t>，</w:t>
      </w:r>
      <w:r>
        <w:rPr>
          <w:rFonts w:hint="eastAsia" w:ascii="华文中宋" w:hAnsi="华文中宋" w:eastAsia="华文中宋"/>
          <w:color w:val="FF0000"/>
          <w:sz w:val="24"/>
        </w:rPr>
        <w:t>提前把投标文件寄至绍兴市越城区洋江西路530号绍兴图书馆4</w:t>
      </w:r>
      <w:r>
        <w:rPr>
          <w:rFonts w:ascii="华文中宋" w:hAnsi="华文中宋" w:eastAsia="华文中宋"/>
          <w:color w:val="FF0000"/>
          <w:sz w:val="24"/>
        </w:rPr>
        <w:t>15室</w:t>
      </w:r>
      <w:r>
        <w:rPr>
          <w:rFonts w:hint="eastAsia" w:ascii="华文中宋" w:hAnsi="华文中宋" w:eastAsia="华文中宋"/>
          <w:color w:val="FF0000"/>
          <w:sz w:val="24"/>
        </w:rPr>
        <w:t>，收件人：项元峰，</w:t>
      </w:r>
      <w:r>
        <w:rPr>
          <w:rFonts w:ascii="华文中宋" w:hAnsi="华文中宋" w:eastAsia="华文中宋"/>
          <w:color w:val="FF0000"/>
          <w:sz w:val="24"/>
        </w:rPr>
        <w:t>15257500800</w:t>
      </w:r>
      <w:r>
        <w:rPr>
          <w:rFonts w:hint="eastAsia" w:ascii="华文中宋" w:hAnsi="华文中宋" w:eastAsia="华文中宋"/>
          <w:color w:val="FF0000"/>
          <w:sz w:val="24"/>
        </w:rPr>
        <w:t>。</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十、开标时间：</w:t>
      </w:r>
      <w:bookmarkStart w:id="4" w:name="B25_谈判时间日期"/>
      <w:bookmarkEnd w:id="4"/>
      <w:r>
        <w:rPr>
          <w:rFonts w:hint="eastAsia" w:ascii="华文中宋" w:hAnsi="华文中宋" w:eastAsia="华文中宋"/>
          <w:sz w:val="24"/>
        </w:rPr>
        <w:t>202</w:t>
      </w:r>
      <w:r>
        <w:rPr>
          <w:rFonts w:hint="eastAsia" w:ascii="华文中宋" w:hAnsi="华文中宋" w:eastAsia="华文中宋"/>
          <w:sz w:val="24"/>
          <w:lang w:val="en-US" w:eastAsia="zh-CN"/>
        </w:rPr>
        <w:t>3</w:t>
      </w:r>
      <w:r>
        <w:rPr>
          <w:rFonts w:hint="eastAsia" w:ascii="华文中宋" w:hAnsi="华文中宋" w:eastAsia="华文中宋"/>
          <w:sz w:val="24"/>
        </w:rPr>
        <w:t>年</w:t>
      </w:r>
      <w:r>
        <w:rPr>
          <w:rFonts w:hint="eastAsia" w:ascii="华文中宋" w:hAnsi="华文中宋" w:eastAsia="华文中宋"/>
          <w:sz w:val="24"/>
          <w:lang w:val="en-US" w:eastAsia="zh-CN"/>
        </w:rPr>
        <w:t>4</w:t>
      </w:r>
      <w:r>
        <w:rPr>
          <w:rFonts w:hint="eastAsia" w:ascii="华文中宋" w:hAnsi="华文中宋" w:eastAsia="华文中宋"/>
          <w:sz w:val="24"/>
        </w:rPr>
        <w:t>月</w:t>
      </w:r>
      <w:r>
        <w:rPr>
          <w:rFonts w:ascii="华文中宋" w:hAnsi="华文中宋" w:eastAsia="华文中宋"/>
          <w:sz w:val="24"/>
        </w:rPr>
        <w:t>2</w:t>
      </w:r>
      <w:r>
        <w:rPr>
          <w:rFonts w:hint="eastAsia" w:ascii="华文中宋" w:hAnsi="华文中宋" w:eastAsia="华文中宋"/>
          <w:sz w:val="24"/>
          <w:lang w:val="en-US" w:eastAsia="zh-CN"/>
        </w:rPr>
        <w:t>6</w:t>
      </w:r>
      <w:bookmarkStart w:id="42" w:name="_GoBack"/>
      <w:bookmarkEnd w:id="42"/>
      <w:r>
        <w:rPr>
          <w:rFonts w:hint="eastAsia" w:ascii="华文中宋" w:hAnsi="华文中宋" w:eastAsia="华文中宋"/>
          <w:sz w:val="24"/>
        </w:rPr>
        <w:t>日</w:t>
      </w:r>
      <w:r>
        <w:rPr>
          <w:rFonts w:ascii="华文中宋" w:hAnsi="华文中宋" w:eastAsia="华文中宋"/>
          <w:sz w:val="24"/>
        </w:rPr>
        <w:t>14</w:t>
      </w:r>
      <w:r>
        <w:rPr>
          <w:rFonts w:hint="eastAsia" w:ascii="华文中宋" w:hAnsi="华文中宋" w:eastAsia="华文中宋"/>
          <w:sz w:val="24"/>
        </w:rPr>
        <w:t>时</w:t>
      </w:r>
      <w:r>
        <w:rPr>
          <w:rFonts w:ascii="华文中宋" w:hAnsi="华文中宋" w:eastAsia="华文中宋"/>
          <w:sz w:val="24"/>
        </w:rPr>
        <w:t>00</w:t>
      </w:r>
      <w:r>
        <w:rPr>
          <w:rFonts w:hint="eastAsia" w:ascii="华文中宋" w:hAnsi="华文中宋" w:eastAsia="华文中宋"/>
          <w:sz w:val="24"/>
        </w:rPr>
        <w:t>分</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十一、开标地址：</w:t>
      </w:r>
      <w:r>
        <w:rPr>
          <w:rFonts w:hint="eastAsia" w:ascii="华文中宋" w:hAnsi="华文中宋" w:eastAsia="华文中宋"/>
          <w:sz w:val="24"/>
        </w:rPr>
        <w:t>绍兴市越城区洋江西路530号绍兴图书馆4楼404会议室</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十二、投标保证金：人民币</w:t>
      </w:r>
      <w:r>
        <w:rPr>
          <w:rFonts w:ascii="华文中宋" w:hAnsi="华文中宋" w:eastAsia="华文中宋"/>
          <w:b/>
          <w:sz w:val="24"/>
          <w:u w:val="single"/>
        </w:rPr>
        <w:t>0</w:t>
      </w:r>
      <w:r>
        <w:rPr>
          <w:rFonts w:hint="eastAsia" w:ascii="华文中宋" w:hAnsi="华文中宋" w:eastAsia="华文中宋"/>
          <w:b/>
          <w:sz w:val="24"/>
        </w:rPr>
        <w:t>元整</w:t>
      </w:r>
    </w:p>
    <w:p>
      <w:pPr>
        <w:pStyle w:val="8"/>
        <w:adjustRightInd w:val="0"/>
        <w:snapToGrid w:val="0"/>
        <w:spacing w:line="360" w:lineRule="auto"/>
        <w:ind w:firstLine="566" w:firstLineChars="244"/>
        <w:rPr>
          <w:rFonts w:ascii="华文中宋" w:hAnsi="华文中宋" w:eastAsia="华文中宋"/>
          <w:sz w:val="24"/>
        </w:rPr>
      </w:pPr>
      <w:r>
        <w:rPr>
          <w:rFonts w:hint="eastAsia" w:ascii="华文中宋" w:hAnsi="华文中宋" w:eastAsia="华文中宋"/>
          <w:b/>
          <w:sz w:val="24"/>
        </w:rPr>
        <w:t>十三</w:t>
      </w:r>
      <w:r>
        <w:rPr>
          <w:rFonts w:ascii="华文中宋" w:hAnsi="华文中宋" w:eastAsia="华文中宋"/>
          <w:b/>
          <w:sz w:val="24"/>
        </w:rPr>
        <w:t>、</w:t>
      </w:r>
      <w:r>
        <w:rPr>
          <w:rFonts w:hint="eastAsia" w:ascii="华文中宋" w:hAnsi="华文中宋" w:eastAsia="华文中宋"/>
          <w:b/>
          <w:sz w:val="24"/>
        </w:rPr>
        <w:t>公告期限：</w:t>
      </w:r>
      <w:r>
        <w:rPr>
          <w:rFonts w:ascii="华文中宋" w:hAnsi="华文中宋" w:eastAsia="华文中宋"/>
          <w:sz w:val="24"/>
        </w:rPr>
        <w:t>5</w:t>
      </w:r>
      <w:r>
        <w:rPr>
          <w:rFonts w:hint="eastAsia" w:ascii="华文中宋" w:hAnsi="华文中宋" w:eastAsia="华文中宋"/>
          <w:sz w:val="24"/>
        </w:rPr>
        <w:t>个工作日</w:t>
      </w:r>
    </w:p>
    <w:p>
      <w:pPr>
        <w:pStyle w:val="8"/>
        <w:adjustRightInd w:val="0"/>
        <w:snapToGrid w:val="0"/>
        <w:spacing w:line="360" w:lineRule="auto"/>
        <w:ind w:firstLine="566" w:firstLineChars="244"/>
        <w:rPr>
          <w:rFonts w:ascii="华文中宋" w:hAnsi="华文中宋" w:eastAsia="华文中宋"/>
          <w:b/>
          <w:sz w:val="24"/>
        </w:rPr>
      </w:pPr>
      <w:r>
        <w:rPr>
          <w:rFonts w:hint="eastAsia" w:ascii="华文中宋" w:hAnsi="华文中宋" w:eastAsia="华文中宋"/>
          <w:b/>
          <w:sz w:val="24"/>
        </w:rPr>
        <w:t>十四</w:t>
      </w:r>
      <w:r>
        <w:rPr>
          <w:rFonts w:ascii="华文中宋" w:hAnsi="华文中宋" w:eastAsia="华文中宋"/>
          <w:b/>
          <w:sz w:val="24"/>
        </w:rPr>
        <w:t>、</w:t>
      </w:r>
      <w:r>
        <w:rPr>
          <w:rFonts w:hint="eastAsia" w:ascii="华文中宋" w:hAnsi="华文中宋" w:eastAsia="华文中宋"/>
          <w:b/>
          <w:sz w:val="24"/>
        </w:rPr>
        <w:t>其他事项：</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1.供应商认为招标文件、采购过程和中标、成交结果使自己的权益受到损害的，可以在知道或者应知其权益受到损害之日起3个工作日内，以书面形式向</w:t>
      </w:r>
      <w:r>
        <w:rPr>
          <w:rFonts w:ascii="华文中宋" w:hAnsi="华文中宋" w:eastAsia="华文中宋"/>
          <w:sz w:val="24"/>
          <w:szCs w:val="24"/>
        </w:rPr>
        <w:t>招标采购单位</w:t>
      </w:r>
      <w:r>
        <w:rPr>
          <w:rFonts w:hint="eastAsia" w:ascii="华文中宋" w:hAnsi="华文中宋" w:eastAsia="华文中宋"/>
          <w:sz w:val="24"/>
        </w:rPr>
        <w:t>提出质疑。</w:t>
      </w:r>
    </w:p>
    <w:p>
      <w:pPr>
        <w:widowControl/>
        <w:spacing w:line="276" w:lineRule="auto"/>
        <w:ind w:firstLine="585" w:firstLineChars="244"/>
        <w:jc w:val="left"/>
        <w:rPr>
          <w:rFonts w:ascii="华文中宋" w:hAnsi="华文中宋" w:eastAsia="华文中宋"/>
          <w:sz w:val="24"/>
        </w:rPr>
      </w:pPr>
      <w:r>
        <w:rPr>
          <w:rFonts w:ascii="华文中宋" w:hAnsi="华文中宋" w:eastAsia="华文中宋"/>
          <w:sz w:val="24"/>
        </w:rPr>
        <w:t>2.</w:t>
      </w:r>
      <w:r>
        <w:rPr>
          <w:rFonts w:ascii="华文中宋" w:hAnsi="华文中宋" w:eastAsia="华文中宋"/>
          <w:sz w:val="24"/>
          <w:szCs w:val="24"/>
        </w:rPr>
        <w:t>招标采购单位</w:t>
      </w:r>
      <w:r>
        <w:rPr>
          <w:rFonts w:hint="eastAsia" w:ascii="华文中宋" w:hAnsi="华文中宋" w:eastAsia="华文中宋"/>
          <w:sz w:val="24"/>
        </w:rPr>
        <w:t>：绍兴图书馆</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地址：浙江省</w:t>
      </w:r>
      <w:r>
        <w:rPr>
          <w:rFonts w:hint="eastAsia" w:ascii="华文中宋" w:hAnsi="华文中宋" w:eastAsia="华文中宋" w:cs="Times New Roman"/>
          <w:sz w:val="24"/>
        </w:rPr>
        <w:t>绍兴</w:t>
      </w:r>
      <w:r>
        <w:rPr>
          <w:rFonts w:hint="eastAsia" w:ascii="华文中宋" w:hAnsi="华文中宋" w:eastAsia="华文中宋"/>
          <w:sz w:val="24"/>
        </w:rPr>
        <w:t>市越城区洋江西路530号绍兴图书馆4</w:t>
      </w:r>
      <w:r>
        <w:rPr>
          <w:rFonts w:ascii="华文中宋" w:hAnsi="华文中宋" w:eastAsia="华文中宋"/>
          <w:sz w:val="24"/>
        </w:rPr>
        <w:t>15室</w:t>
      </w:r>
    </w:p>
    <w:p>
      <w:pPr>
        <w:widowControl/>
        <w:spacing w:line="276" w:lineRule="auto"/>
        <w:ind w:firstLine="585" w:firstLineChars="244"/>
        <w:jc w:val="left"/>
        <w:rPr>
          <w:rFonts w:ascii="华文中宋" w:hAnsi="华文中宋" w:eastAsia="华文中宋"/>
          <w:sz w:val="24"/>
        </w:rPr>
      </w:pPr>
      <w:r>
        <w:rPr>
          <w:rFonts w:hint="eastAsia" w:ascii="华文中宋" w:hAnsi="华文中宋" w:eastAsia="华文中宋"/>
          <w:sz w:val="24"/>
        </w:rPr>
        <w:t>联系人：项元峰</w:t>
      </w:r>
      <w:r>
        <w:rPr>
          <w:rFonts w:ascii="华文中宋" w:hAnsi="华文中宋" w:eastAsia="华文中宋"/>
          <w:sz w:val="24"/>
        </w:rPr>
        <w:t xml:space="preserve">  15257500800</w:t>
      </w:r>
      <w:r>
        <w:rPr>
          <w:rFonts w:hint="eastAsia" w:ascii="华文中宋" w:hAnsi="华文中宋" w:eastAsia="华文中宋"/>
          <w:sz w:val="24"/>
        </w:rPr>
        <w:t xml:space="preserve"> 、</w:t>
      </w:r>
      <w:r>
        <w:rPr>
          <w:rFonts w:hint="eastAsia" w:ascii="华文中宋" w:hAnsi="华文中宋" w:eastAsia="华文中宋"/>
          <w:sz w:val="24"/>
          <w:lang w:eastAsia="zh-CN"/>
        </w:rPr>
        <w:t>黄蓉</w:t>
      </w:r>
      <w:r>
        <w:rPr>
          <w:rFonts w:hint="eastAsia" w:ascii="华文中宋" w:hAnsi="华文中宋" w:eastAsia="华文中宋"/>
          <w:sz w:val="24"/>
        </w:rPr>
        <w:tab/>
      </w:r>
      <w:r>
        <w:rPr>
          <w:rFonts w:hint="eastAsia" w:ascii="华文中宋" w:hAnsi="华文中宋" w:eastAsia="华文中宋"/>
          <w:sz w:val="24"/>
        </w:rPr>
        <w:t>15257500887。</w:t>
      </w:r>
    </w:p>
    <w:p>
      <w:pPr>
        <w:ind w:firstLine="240" w:firstLineChars="100"/>
        <w:rPr>
          <w:rFonts w:ascii="华文中宋" w:hAnsi="华文中宋" w:eastAsia="华文中宋"/>
          <w:sz w:val="24"/>
        </w:rPr>
      </w:pPr>
      <w:bookmarkStart w:id="5" w:name="B30_其他事项"/>
      <w:bookmarkEnd w:id="5"/>
    </w:p>
    <w:p>
      <w:pPr>
        <w:ind w:firstLine="240" w:firstLineChars="100"/>
        <w:rPr>
          <w:rFonts w:ascii="华文中宋" w:hAnsi="华文中宋" w:eastAsia="华文中宋"/>
          <w:sz w:val="24"/>
        </w:rPr>
      </w:pPr>
    </w:p>
    <w:p>
      <w:pPr>
        <w:ind w:firstLine="240" w:firstLineChars="100"/>
        <w:rPr>
          <w:rFonts w:ascii="华文中宋" w:hAnsi="华文中宋" w:eastAsia="华文中宋"/>
          <w:sz w:val="24"/>
        </w:rPr>
      </w:pPr>
    </w:p>
    <w:p>
      <w:pPr>
        <w:wordWrap w:val="0"/>
        <w:snapToGrid w:val="0"/>
        <w:spacing w:line="360" w:lineRule="auto"/>
        <w:ind w:left="238"/>
        <w:jc w:val="right"/>
        <w:rPr>
          <w:rFonts w:ascii="华文中宋" w:hAnsi="华文中宋" w:eastAsia="华文中宋" w:cs="Arial"/>
          <w:b/>
          <w:sz w:val="24"/>
        </w:rPr>
      </w:pPr>
      <w:r>
        <w:rPr>
          <w:rFonts w:hint="eastAsia" w:ascii="华文中宋" w:hAnsi="华文中宋" w:eastAsia="华文中宋" w:cs="Arial"/>
          <w:b/>
          <w:sz w:val="24"/>
        </w:rPr>
        <w:t xml:space="preserve">绍兴图书馆 </w:t>
      </w:r>
    </w:p>
    <w:p>
      <w:pPr>
        <w:pStyle w:val="8"/>
        <w:snapToGrid w:val="0"/>
        <w:spacing w:line="360" w:lineRule="auto"/>
        <w:ind w:firstLine="232" w:firstLineChars="100"/>
        <w:jc w:val="right"/>
        <w:rPr>
          <w:rFonts w:ascii="华文中宋" w:hAnsi="华文中宋" w:eastAsia="华文中宋"/>
          <w:sz w:val="24"/>
        </w:rPr>
      </w:pPr>
      <w:r>
        <w:rPr>
          <w:rFonts w:hint="eastAsia" w:ascii="华文中宋" w:hAnsi="华文中宋" w:eastAsia="华文中宋" w:cs="Arial"/>
          <w:b/>
          <w:sz w:val="24"/>
        </w:rPr>
        <w:t xml:space="preserve">  202</w:t>
      </w:r>
      <w:r>
        <w:rPr>
          <w:rFonts w:hint="eastAsia" w:ascii="华文中宋" w:hAnsi="华文中宋" w:eastAsia="华文中宋" w:cs="Arial"/>
          <w:b/>
          <w:sz w:val="24"/>
          <w:lang w:val="en-US" w:eastAsia="zh-CN"/>
        </w:rPr>
        <w:t>3</w:t>
      </w:r>
      <w:r>
        <w:rPr>
          <w:rFonts w:hint="eastAsia" w:ascii="华文中宋" w:hAnsi="华文中宋" w:eastAsia="华文中宋" w:cs="Arial"/>
          <w:b/>
          <w:sz w:val="24"/>
        </w:rPr>
        <w:t>年</w:t>
      </w:r>
      <w:r>
        <w:rPr>
          <w:rFonts w:hint="eastAsia" w:ascii="华文中宋" w:hAnsi="华文中宋" w:eastAsia="华文中宋" w:cs="Arial"/>
          <w:b/>
          <w:sz w:val="24"/>
          <w:lang w:val="en-US" w:eastAsia="zh-CN"/>
        </w:rPr>
        <w:t>4</w:t>
      </w:r>
      <w:r>
        <w:rPr>
          <w:rFonts w:hint="eastAsia" w:ascii="华文中宋" w:hAnsi="华文中宋" w:eastAsia="华文中宋" w:cs="Arial"/>
          <w:b/>
          <w:sz w:val="24"/>
        </w:rPr>
        <w:t>月</w:t>
      </w:r>
      <w:r>
        <w:rPr>
          <w:rFonts w:hint="eastAsia" w:ascii="华文中宋" w:hAnsi="华文中宋" w:eastAsia="华文中宋" w:cs="Arial"/>
          <w:b/>
          <w:sz w:val="24"/>
          <w:lang w:val="en-US" w:eastAsia="zh-CN"/>
        </w:rPr>
        <w:t>18</w:t>
      </w:r>
      <w:r>
        <w:rPr>
          <w:rFonts w:hint="eastAsia" w:ascii="华文中宋" w:hAnsi="华文中宋" w:eastAsia="华文中宋" w:cs="Arial"/>
          <w:b/>
          <w:sz w:val="24"/>
        </w:rPr>
        <w:t>日</w:t>
      </w:r>
    </w:p>
    <w:p>
      <w:pPr>
        <w:widowControl/>
        <w:jc w:val="left"/>
        <w:rPr>
          <w:rFonts w:ascii="宋体" w:hAnsi="宋体" w:eastAsia="宋体" w:cs="Times New Roman"/>
          <w:b/>
          <w:color w:val="000000"/>
          <w:sz w:val="32"/>
          <w:szCs w:val="32"/>
        </w:rPr>
      </w:pPr>
      <w:r>
        <w:rPr>
          <w:rFonts w:ascii="宋体" w:hAnsi="宋体" w:eastAsia="宋体" w:cs="Times New Roman"/>
          <w:b/>
          <w:color w:val="000000"/>
          <w:sz w:val="32"/>
          <w:szCs w:val="32"/>
        </w:rPr>
        <w:br w:type="page"/>
      </w:r>
    </w:p>
    <w:p>
      <w:pPr>
        <w:pStyle w:val="2"/>
        <w:jc w:val="center"/>
        <w:rPr>
          <w:rFonts w:ascii="华文中宋" w:hAnsi="华文中宋" w:eastAsia="华文中宋"/>
          <w:sz w:val="36"/>
          <w:szCs w:val="36"/>
        </w:rPr>
      </w:pPr>
      <w:bookmarkStart w:id="6" w:name="_Toc100913565"/>
      <w:r>
        <w:rPr>
          <w:rFonts w:hint="eastAsia" w:ascii="华文中宋" w:hAnsi="华文中宋" w:eastAsia="华文中宋"/>
          <w:sz w:val="36"/>
          <w:szCs w:val="36"/>
        </w:rPr>
        <w:t>第二章　投标人须知</w:t>
      </w:r>
      <w:bookmarkEnd w:id="6"/>
    </w:p>
    <w:p>
      <w:pPr>
        <w:pStyle w:val="3"/>
        <w:jc w:val="center"/>
        <w:rPr>
          <w:rFonts w:ascii="华文中宋" w:hAnsi="华文中宋" w:eastAsia="华文中宋"/>
          <w:sz w:val="30"/>
          <w:szCs w:val="30"/>
        </w:rPr>
      </w:pPr>
      <w:bookmarkStart w:id="7" w:name="_Toc100913566"/>
      <w:r>
        <w:rPr>
          <w:rFonts w:hint="eastAsia" w:ascii="华文中宋" w:hAnsi="华文中宋" w:eastAsia="华文中宋"/>
          <w:sz w:val="30"/>
          <w:szCs w:val="30"/>
        </w:rPr>
        <w:t>前附表</w:t>
      </w:r>
      <w:bookmarkEnd w:id="7"/>
    </w:p>
    <w:tbl>
      <w:tblPr>
        <w:tblStyle w:val="21"/>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66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hint="eastAsia" w:ascii="华文中宋" w:hAnsi="华文中宋" w:eastAsia="华文中宋"/>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名  称</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hint="eastAsia" w:ascii="华文中宋" w:hAnsi="华文中宋" w:eastAsia="华文中宋"/>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0"/>
              </w:rPr>
            </w:pPr>
            <w:r>
              <w:rPr>
                <w:rFonts w:ascii="华文中宋" w:hAnsi="华文中宋" w:eastAsia="华文中宋"/>
              </w:rPr>
              <w:t>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项目名称</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rPr>
            </w:pPr>
            <w:r>
              <w:rPr>
                <w:rFonts w:hint="eastAsia" w:ascii="华文中宋" w:hAnsi="华文中宋" w:eastAsia="华文中宋"/>
              </w:rPr>
              <w:t>2023年4-12月《信息与参考》等刊物印刷制作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采购内</w:t>
            </w:r>
          </w:p>
          <w:p>
            <w:pPr>
              <w:pStyle w:val="12"/>
              <w:spacing w:before="120" w:after="120"/>
              <w:jc w:val="center"/>
              <w:rPr>
                <w:rFonts w:ascii="华文中宋" w:hAnsi="华文中宋" w:eastAsia="华文中宋" w:cs="宋体"/>
                <w:bCs/>
              </w:rPr>
            </w:pPr>
            <w:r>
              <w:rPr>
                <w:rFonts w:hint="eastAsia" w:ascii="华文中宋" w:hAnsi="华文中宋" w:eastAsia="华文中宋" w:cs="宋体"/>
                <w:bCs/>
              </w:rPr>
              <w:t>容及数量</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hint="eastAsia" w:ascii="华文中宋" w:hAnsi="华文中宋" w:eastAsia="华文中宋" w:cs="宋体"/>
                <w:bCs/>
              </w:rPr>
              <w:t>详见技术要求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预算金额</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hint="eastAsia" w:ascii="华文中宋" w:hAnsi="华文中宋" w:eastAsia="华文中宋" w:cs="宋体"/>
                <w:bCs/>
                <w:lang w:val="en-US" w:eastAsia="zh-CN"/>
              </w:rPr>
              <w:t>8.508</w:t>
            </w:r>
            <w:r>
              <w:rPr>
                <w:rFonts w:hint="eastAsia" w:ascii="华文中宋" w:hAnsi="华文中宋" w:eastAsia="华文中宋" w:cs="宋体"/>
                <w:bCs/>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ascii="华文中宋" w:hAnsi="华文中宋" w:eastAsia="华文中宋" w:cs="宋体"/>
                <w:bCs/>
              </w:rPr>
              <w:t>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s="宋体"/>
                <w:bCs/>
              </w:rPr>
            </w:pPr>
            <w:r>
              <w:rPr>
                <w:rFonts w:hint="eastAsia" w:ascii="华文中宋" w:hAnsi="华文中宋" w:eastAsia="华文中宋" w:cs="宋体"/>
                <w:bCs/>
              </w:rPr>
              <w:t>投标报价</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cs="宋体"/>
                <w:bCs/>
              </w:rPr>
            </w:pPr>
            <w:r>
              <w:rPr>
                <w:rFonts w:ascii="华文中宋" w:hAnsi="华文中宋" w:eastAsia="华文中宋" w:cs="宋体"/>
                <w:bCs/>
              </w:rPr>
              <w:t>1</w:t>
            </w:r>
            <w:r>
              <w:rPr>
                <w:rFonts w:hint="eastAsia" w:ascii="华文中宋" w:hAnsi="华文中宋" w:eastAsia="华文中宋" w:cs="宋体"/>
                <w:bCs/>
              </w:rPr>
              <w:t>、本项目投标应以人民币报价。</w:t>
            </w:r>
          </w:p>
          <w:p>
            <w:pPr>
              <w:pStyle w:val="12"/>
              <w:spacing w:before="120" w:after="120"/>
              <w:jc w:val="left"/>
              <w:rPr>
                <w:rFonts w:ascii="华文中宋" w:hAnsi="华文中宋" w:eastAsia="华文中宋" w:cs="宋体"/>
                <w:bCs/>
              </w:rPr>
            </w:pPr>
            <w:r>
              <w:rPr>
                <w:rFonts w:ascii="华文中宋" w:hAnsi="华文中宋" w:eastAsia="华文中宋" w:cs="宋体"/>
                <w:bCs/>
              </w:rPr>
              <w:t>2</w:t>
            </w:r>
            <w:r>
              <w:rPr>
                <w:rFonts w:hint="eastAsia" w:ascii="华文中宋" w:hAnsi="华文中宋" w:eastAsia="华文中宋" w:cs="宋体"/>
                <w:bCs/>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szCs w:val="22"/>
              </w:rPr>
            </w:pPr>
            <w:r>
              <w:rPr>
                <w:rFonts w:ascii="华文中宋" w:hAnsi="华文中宋" w:eastAsia="华文中宋"/>
              </w:rPr>
              <w:t>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投标保证金</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left"/>
              <w:rPr>
                <w:rFonts w:ascii="华文中宋" w:hAnsi="华文中宋" w:eastAsia="华文中宋"/>
                <w:kern w:val="2"/>
              </w:rPr>
            </w:pPr>
            <w:r>
              <w:rPr>
                <w:rFonts w:ascii="华文中宋" w:hAnsi="华文中宋" w:eastAsia="华文中宋"/>
                <w:kern w:val="2"/>
              </w:rPr>
              <w:t>0</w:t>
            </w:r>
            <w:r>
              <w:rPr>
                <w:rFonts w:ascii="华文中宋" w:hAnsi="华文中宋" w:eastAsia="华文中宋"/>
                <w:kern w:val="2"/>
                <w:szCs w:val="22"/>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6</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现场考察/标前答疑会</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cs="宋体"/>
              </w:rPr>
              <w:t>自行踏勘现场，不组织标前答疑会。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7</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样品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cs="宋体"/>
              </w:rPr>
              <w:t>□</w:t>
            </w:r>
            <w:r>
              <w:rPr>
                <w:rFonts w:hint="eastAsia" w:ascii="华文中宋" w:hAnsi="华文中宋" w:eastAsia="华文中宋"/>
              </w:rPr>
              <w:t xml:space="preserve">提供 </w:t>
            </w:r>
            <w:r>
              <w:rPr>
                <w:rFonts w:ascii="华文中宋" w:hAnsi="华文中宋" w:eastAsia="华文中宋"/>
              </w:rPr>
              <w:t xml:space="preserve">                                 </w:t>
            </w:r>
            <w:r>
              <w:rPr>
                <w:rFonts w:ascii="Segoe UI Symbol" w:hAnsi="Segoe UI Symbol" w:eastAsia="华文中宋" w:cs="Segoe UI Symbol"/>
              </w:rPr>
              <w:t>☑</w:t>
            </w:r>
            <w:r>
              <w:rPr>
                <w:rFonts w:hint="eastAsia" w:ascii="华文中宋" w:hAnsi="华文中宋" w:eastAsia="华文中宋"/>
              </w:rPr>
              <w:t>不提供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8</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演示</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cs="宋体"/>
              </w:rPr>
              <w:t>□</w:t>
            </w:r>
            <w:r>
              <w:rPr>
                <w:rFonts w:hint="eastAsia" w:ascii="华文中宋" w:hAnsi="华文中宋" w:eastAsia="华文中宋"/>
              </w:rPr>
              <w:t xml:space="preserve">要求（详细内容详见评分办法要求） </w:t>
            </w:r>
            <w:r>
              <w:rPr>
                <w:rFonts w:ascii="华文中宋" w:hAnsi="华文中宋" w:eastAsia="华文中宋"/>
              </w:rPr>
              <w:t xml:space="preserve">     </w:t>
            </w:r>
            <w:r>
              <w:rPr>
                <w:rFonts w:ascii="Segoe UI Symbol" w:hAnsi="Segoe UI Symbol" w:eastAsia="华文中宋" w:cs="Segoe UI Symbol"/>
              </w:rPr>
              <w:t>☑</w:t>
            </w:r>
            <w:r>
              <w:rPr>
                <w:rFonts w:hint="eastAsia" w:ascii="华文中宋" w:hAnsi="华文中宋" w:eastAsia="华文中宋"/>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9</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招标文</w:t>
            </w:r>
          </w:p>
          <w:p>
            <w:pPr>
              <w:pStyle w:val="12"/>
              <w:spacing w:before="120" w:after="120"/>
              <w:jc w:val="center"/>
              <w:rPr>
                <w:rFonts w:ascii="华文中宋" w:hAnsi="华文中宋" w:eastAsia="华文中宋"/>
              </w:rPr>
            </w:pPr>
            <w:r>
              <w:rPr>
                <w:rFonts w:hint="eastAsia" w:ascii="华文中宋" w:hAnsi="华文中宋" w:eastAsia="华文中宋"/>
              </w:rPr>
              <w:t>件澄清</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　　</w:t>
            </w:r>
            <w:r>
              <w:rPr>
                <w:rFonts w:hint="eastAsia" w:ascii="华文中宋" w:hAnsi="华文中宋" w:eastAsia="华文中宋"/>
              </w:rPr>
              <w:t>投标人如认为招标文件表述不清晰、存在前后矛盾等内容的，应当在投标截止日</w:t>
            </w:r>
            <w:r>
              <w:rPr>
                <w:rFonts w:ascii="华文中宋" w:hAnsi="华文中宋" w:eastAsia="华文中宋"/>
              </w:rPr>
              <w:t>3</w:t>
            </w:r>
            <w:r>
              <w:rPr>
                <w:rFonts w:hint="eastAsia" w:ascii="华文中宋" w:hAnsi="华文中宋" w:eastAsia="华文中宋"/>
              </w:rPr>
              <w:t>天前以书面形式要求招标采购单位作出书面澄清。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10</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w:t>
            </w:r>
          </w:p>
          <w:p>
            <w:pPr>
              <w:pStyle w:val="12"/>
              <w:spacing w:before="120" w:after="120"/>
              <w:jc w:val="center"/>
              <w:rPr>
                <w:rFonts w:ascii="华文中宋" w:hAnsi="华文中宋" w:eastAsia="华文中宋"/>
              </w:rPr>
            </w:pPr>
            <w:r>
              <w:rPr>
                <w:rFonts w:hint="eastAsia" w:ascii="华文中宋" w:hAnsi="华文中宋" w:eastAsia="华文中宋"/>
              </w:rPr>
              <w:t>件组成</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numPr>
                <w:ilvl w:val="0"/>
                <w:numId w:val="2"/>
              </w:numPr>
              <w:spacing w:before="120" w:after="120"/>
              <w:ind w:left="-3" w:hanging="11"/>
              <w:rPr>
                <w:rFonts w:ascii="华文中宋" w:hAnsi="华文中宋" w:eastAsia="华文中宋"/>
              </w:rPr>
            </w:pPr>
            <w:r>
              <w:rPr>
                <w:rFonts w:hint="eastAsia" w:ascii="华文中宋" w:hAnsi="华文中宋" w:eastAsia="华文中宋"/>
              </w:rPr>
              <w:t>投标文件包括资格证明文件、商务技术文件、报价文件三部分。</w:t>
            </w:r>
          </w:p>
          <w:p>
            <w:pPr>
              <w:pStyle w:val="12"/>
              <w:numPr>
                <w:ilvl w:val="0"/>
                <w:numId w:val="2"/>
              </w:numPr>
              <w:spacing w:before="120" w:after="120"/>
              <w:ind w:left="0" w:hanging="14"/>
              <w:rPr>
                <w:rFonts w:ascii="华文中宋" w:hAnsi="华文中宋" w:eastAsia="华文中宋"/>
              </w:rPr>
            </w:pPr>
            <w:r>
              <w:rPr>
                <w:rFonts w:ascii="华文中宋" w:hAnsi="华文中宋" w:eastAsia="华文中宋"/>
              </w:rPr>
              <w:t>投标文件</w:t>
            </w:r>
            <w:r>
              <w:rPr>
                <w:rFonts w:hint="eastAsia" w:ascii="华文中宋" w:hAnsi="华文中宋" w:eastAsia="华文中宋"/>
              </w:rPr>
              <w:t>一式5份（正本1份，副本4份）。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装订要求</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　　资格证明文件、商务技术文件、报价文件须统一装订成册，采用胶装，不得采用活页装订。采用活页装订</w:t>
            </w:r>
            <w:r>
              <w:rPr>
                <w:rFonts w:ascii="华文中宋" w:hAnsi="华文中宋" w:eastAsia="华文中宋"/>
              </w:rPr>
              <w:t>的</w:t>
            </w:r>
            <w:r>
              <w:rPr>
                <w:rFonts w:hint="eastAsia" w:ascii="华文中宋" w:hAnsi="华文中宋" w:eastAsia="华文中宋"/>
              </w:rPr>
              <w:t>投标</w:t>
            </w:r>
            <w:r>
              <w:rPr>
                <w:rFonts w:ascii="华文中宋" w:hAnsi="华文中宋" w:eastAsia="华文中宋"/>
              </w:rPr>
              <w:t>文件由现场工作人员退还</w:t>
            </w:r>
            <w:r>
              <w:rPr>
                <w:rFonts w:hint="eastAsia" w:ascii="华文中宋" w:hAnsi="华文中宋" w:eastAsia="华文中宋"/>
              </w:rPr>
              <w:t>投标人</w:t>
            </w:r>
            <w:r>
              <w:rPr>
                <w:rFonts w:ascii="华文中宋" w:hAnsi="华文中宋" w:eastAsia="华文中宋"/>
              </w:rPr>
              <w:t>代表。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密封要求</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投标人应将投标文件进行包装和密封；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投标截止</w:t>
            </w:r>
          </w:p>
          <w:p>
            <w:pPr>
              <w:pStyle w:val="12"/>
              <w:spacing w:before="120" w:after="120"/>
              <w:jc w:val="center"/>
              <w:rPr>
                <w:rFonts w:ascii="华文中宋" w:hAnsi="华文中宋" w:eastAsia="华文中宋"/>
              </w:rPr>
            </w:pPr>
            <w:r>
              <w:rPr>
                <w:rFonts w:hint="eastAsia" w:ascii="华文中宋" w:hAnsi="华文中宋" w:eastAsia="华文中宋"/>
              </w:rPr>
              <w:t>时间和地点</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投标截止时间：见招标公告</w:t>
            </w:r>
          </w:p>
          <w:p>
            <w:pPr>
              <w:pStyle w:val="12"/>
              <w:spacing w:before="120" w:after="120"/>
              <w:rPr>
                <w:rFonts w:ascii="华文中宋" w:hAnsi="华文中宋" w:eastAsia="华文中宋"/>
              </w:rPr>
            </w:pPr>
            <w:r>
              <w:rPr>
                <w:rFonts w:hint="eastAsia" w:ascii="华文中宋" w:hAnsi="华文中宋" w:eastAsia="华文中宋"/>
              </w:rPr>
              <w:t>投标地点：见招标公告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开标时</w:t>
            </w:r>
          </w:p>
          <w:p>
            <w:pPr>
              <w:pStyle w:val="12"/>
              <w:spacing w:before="120" w:after="120"/>
              <w:jc w:val="center"/>
              <w:rPr>
                <w:rFonts w:ascii="华文中宋" w:hAnsi="华文中宋" w:eastAsia="华文中宋"/>
              </w:rPr>
            </w:pPr>
            <w:r>
              <w:rPr>
                <w:rFonts w:hint="eastAsia" w:ascii="华文中宋" w:hAnsi="华文中宋" w:eastAsia="华文中宋"/>
              </w:rPr>
              <w:t>间和地点</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开标时间：见招标公告</w:t>
            </w:r>
          </w:p>
          <w:p>
            <w:pPr>
              <w:pStyle w:val="12"/>
              <w:spacing w:before="120" w:after="120"/>
              <w:rPr>
                <w:rFonts w:ascii="华文中宋" w:hAnsi="华文中宋" w:eastAsia="华文中宋"/>
              </w:rPr>
            </w:pPr>
            <w:r>
              <w:rPr>
                <w:rFonts w:hint="eastAsia" w:ascii="华文中宋" w:hAnsi="华文中宋" w:eastAsia="华文中宋"/>
              </w:rPr>
              <w:t>开标地点：见招标公告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评标办法</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16</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公告媒体</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绍兴图书馆官网（www</w:t>
            </w:r>
            <w:r>
              <w:rPr>
                <w:rFonts w:ascii="华文中宋" w:hAnsi="华文中宋" w:eastAsia="华文中宋"/>
              </w:rPr>
              <w:t>.sxlib.com）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17</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投标文件</w:t>
            </w:r>
          </w:p>
          <w:p>
            <w:pPr>
              <w:pStyle w:val="12"/>
              <w:spacing w:before="120" w:after="120"/>
              <w:jc w:val="center"/>
              <w:rPr>
                <w:rFonts w:ascii="华文中宋" w:hAnsi="华文中宋" w:eastAsia="华文中宋"/>
              </w:rPr>
            </w:pPr>
            <w:r>
              <w:rPr>
                <w:rFonts w:hint="eastAsia" w:ascii="华文中宋" w:hAnsi="华文中宋" w:eastAsia="华文中宋"/>
              </w:rPr>
              <w:t>有效期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1</w:t>
            </w:r>
            <w:r>
              <w:rPr>
                <w:rFonts w:ascii="华文中宋" w:hAnsi="华文中宋" w:eastAsia="华文中宋"/>
              </w:rPr>
              <w:t>8</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进口</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w:t>
            </w:r>
            <w:r>
              <w:rPr>
                <w:rFonts w:hint="eastAsia" w:ascii="华文中宋" w:hAnsi="华文中宋" w:eastAsia="华文中宋"/>
              </w:rPr>
              <w:t>允许</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cs="华文中宋"/>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19</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节能产品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□强制采购节能产品</w:t>
            </w:r>
          </w:p>
          <w:p>
            <w:pPr>
              <w:pStyle w:val="12"/>
              <w:spacing w:before="120" w:after="120"/>
              <w:rPr>
                <w:rFonts w:ascii="华文中宋" w:hAnsi="华文中宋" w:eastAsia="华文中宋"/>
              </w:rPr>
            </w:pPr>
            <w:r>
              <w:rPr>
                <w:rFonts w:ascii="华文中宋" w:hAnsi="华文中宋" w:eastAsia="华文中宋"/>
              </w:rPr>
              <w:t>□优先采购节能产品</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0</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ascii="华文中宋" w:hAnsi="华文中宋" w:eastAsia="华文中宋"/>
              </w:rPr>
              <w:t>环境标</w:t>
            </w:r>
          </w:p>
          <w:p>
            <w:pPr>
              <w:pStyle w:val="12"/>
              <w:spacing w:before="120" w:after="120"/>
              <w:jc w:val="center"/>
              <w:rPr>
                <w:rFonts w:ascii="华文中宋" w:hAnsi="华文中宋" w:eastAsia="华文中宋"/>
              </w:rPr>
            </w:pPr>
            <w:r>
              <w:rPr>
                <w:rFonts w:ascii="华文中宋" w:hAnsi="华文中宋" w:eastAsia="华文中宋"/>
              </w:rPr>
              <w:t>志产品</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ascii="华文中宋" w:hAnsi="华文中宋" w:eastAsia="华文中宋"/>
              </w:rPr>
              <w:t>□优先采购环境标志</w:t>
            </w:r>
            <w:r>
              <w:rPr>
                <w:rFonts w:hint="eastAsia" w:ascii="华文中宋" w:hAnsi="华文中宋" w:eastAsia="华文中宋"/>
              </w:rPr>
              <w:t>产品</w:t>
            </w:r>
          </w:p>
          <w:p>
            <w:pPr>
              <w:pStyle w:val="12"/>
              <w:spacing w:before="120" w:after="120"/>
              <w:rPr>
                <w:rFonts w:ascii="华文中宋" w:hAnsi="华文中宋" w:eastAsia="华文中宋"/>
              </w:rPr>
            </w:pPr>
            <w:r>
              <w:rPr>
                <w:rFonts w:ascii="Segoe UI Symbol" w:hAnsi="Segoe UI Symbol" w:eastAsia="华文中宋" w:cs="Segoe UI Symbol"/>
              </w:rPr>
              <w:t>☑</w:t>
            </w:r>
            <w:r>
              <w:rPr>
                <w:rFonts w:hint="eastAsia" w:ascii="华文中宋" w:hAnsi="华文中宋" w:eastAsia="华文中宋"/>
              </w:rPr>
              <w:t xml:space="preserve"> 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olor w:val="000000" w:themeColor="text1"/>
              </w:rPr>
            </w:pPr>
            <w:r>
              <w:rPr>
                <w:rFonts w:hint="eastAsia" w:ascii="华文中宋" w:hAnsi="华文中宋" w:eastAsia="华文中宋"/>
                <w:color w:val="000000" w:themeColor="text1"/>
              </w:rPr>
              <w:t>2</w:t>
            </w:r>
            <w:r>
              <w:rPr>
                <w:rFonts w:ascii="华文中宋" w:hAnsi="华文中宋" w:eastAsia="华文中宋"/>
                <w:color w:val="000000" w:themeColor="text1"/>
              </w:rPr>
              <w:t>1</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color w:val="000000" w:themeColor="text1"/>
              </w:rPr>
            </w:pPr>
            <w:r>
              <w:rPr>
                <w:rFonts w:ascii="华文中宋" w:hAnsi="华文中宋" w:eastAsia="华文中宋"/>
                <w:color w:val="000000" w:themeColor="text1"/>
              </w:rPr>
              <w:t>促进中小</w:t>
            </w:r>
          </w:p>
          <w:p>
            <w:pPr>
              <w:pStyle w:val="12"/>
              <w:spacing w:before="120" w:after="120"/>
              <w:jc w:val="center"/>
              <w:rPr>
                <w:rFonts w:ascii="华文中宋" w:hAnsi="华文中宋" w:eastAsia="华文中宋"/>
                <w:color w:val="000000" w:themeColor="text1"/>
              </w:rPr>
            </w:pPr>
            <w:r>
              <w:rPr>
                <w:rFonts w:ascii="华文中宋" w:hAnsi="华文中宋" w:eastAsia="华文中宋"/>
                <w:color w:val="000000" w:themeColor="text1"/>
              </w:rPr>
              <w:t>企业发展</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color w:val="FF0000"/>
              </w:rPr>
            </w:pPr>
            <w:r>
              <w:rPr>
                <w:rFonts w:hint="eastAsia" w:ascii="华文中宋" w:hAnsi="华文中宋" w:eastAsia="华文中宋"/>
                <w:color w:val="FF0000"/>
              </w:rPr>
              <w:t>本项目为中小企业预留项目，面向中小企业采购，投标人需出具《中小企业声明函》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2</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解释权</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本招标文件的解释权属于</w:t>
            </w:r>
            <w:r>
              <w:rPr>
                <w:rFonts w:ascii="华文中宋" w:hAnsi="华文中宋" w:eastAsia="华文中宋"/>
              </w:rPr>
              <w:t>招标采购单位</w:t>
            </w:r>
            <w:r>
              <w:rPr>
                <w:rFonts w:hint="eastAsia" w:ascii="华文中宋" w:hAnsi="华文中宋" w:eastAsia="华文中宋"/>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3</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质保期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r>
              <w:rPr>
                <w:rFonts w:hint="eastAsia" w:ascii="华文中宋" w:hAnsi="华文中宋" w:eastAsia="华文中宋"/>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4</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供货期</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2</w:t>
            </w:r>
            <w:r>
              <w:rPr>
                <w:rFonts w:ascii="华文中宋" w:hAnsi="华文中宋" w:eastAsia="华文中宋"/>
              </w:rPr>
              <w:t>5</w:t>
            </w:r>
          </w:p>
        </w:tc>
        <w:tc>
          <w:tcPr>
            <w:tcW w:w="1440" w:type="dxa"/>
            <w:tcBorders>
              <w:top w:val="single" w:color="auto" w:sz="4" w:space="0"/>
              <w:left w:val="single" w:color="auto" w:sz="4" w:space="0"/>
              <w:bottom w:val="single" w:color="auto" w:sz="4" w:space="0"/>
              <w:right w:val="single" w:color="auto" w:sz="4" w:space="0"/>
            </w:tcBorders>
            <w:vAlign w:val="center"/>
          </w:tcPr>
          <w:p>
            <w:pPr>
              <w:pStyle w:val="12"/>
              <w:spacing w:before="120" w:after="120"/>
              <w:jc w:val="center"/>
              <w:rPr>
                <w:rFonts w:ascii="华文中宋" w:hAnsi="华文中宋" w:eastAsia="华文中宋"/>
              </w:rPr>
            </w:pPr>
            <w:r>
              <w:rPr>
                <w:rFonts w:hint="eastAsia" w:ascii="华文中宋" w:hAnsi="华文中宋" w:eastAsia="华文中宋"/>
              </w:rPr>
              <w:t>备注</w:t>
            </w:r>
          </w:p>
        </w:tc>
        <w:tc>
          <w:tcPr>
            <w:tcW w:w="6652"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b/>
                <w:bCs/>
              </w:rPr>
            </w:pPr>
          </w:p>
        </w:tc>
      </w:tr>
    </w:tbl>
    <w:p>
      <w:pPr>
        <w:snapToGrid w:val="0"/>
        <w:spacing w:line="360" w:lineRule="auto"/>
        <w:rPr>
          <w:rFonts w:ascii="华文中宋" w:hAnsi="华文中宋" w:eastAsia="华文中宋"/>
        </w:rPr>
      </w:pPr>
    </w:p>
    <w:p>
      <w:pPr>
        <w:snapToGrid w:val="0"/>
        <w:spacing w:line="360" w:lineRule="auto"/>
        <w:rPr>
          <w:rFonts w:ascii="华文中宋" w:hAnsi="华文中宋" w:eastAsia="华文中宋"/>
        </w:rPr>
      </w:pPr>
    </w:p>
    <w:p>
      <w:pPr>
        <w:pStyle w:val="3"/>
        <w:jc w:val="center"/>
        <w:rPr>
          <w:rFonts w:ascii="华文中宋" w:hAnsi="华文中宋" w:eastAsia="华文中宋"/>
          <w:sz w:val="30"/>
          <w:szCs w:val="30"/>
        </w:rPr>
      </w:pPr>
      <w:r>
        <w:rPr>
          <w:rStyle w:val="36"/>
        </w:rPr>
        <w:br w:type="page"/>
      </w:r>
      <w:bookmarkStart w:id="8" w:name="_Toc100913567"/>
      <w:r>
        <w:rPr>
          <w:rFonts w:hint="eastAsia" w:ascii="华文中宋" w:hAnsi="华文中宋" w:eastAsia="华文中宋"/>
          <w:sz w:val="30"/>
          <w:szCs w:val="30"/>
        </w:rPr>
        <w:t>1、总则</w:t>
      </w:r>
      <w:bookmarkEnd w:id="8"/>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.适用范围</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本招标文件适用于本次采购项目的招标、投标、评标、定标、验收、合同履约、付款等行为（法律、法规另有规定的，从其规定）。</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定义</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w:t>
      </w:r>
      <w:r>
        <w:rPr>
          <w:rFonts w:ascii="华文中宋" w:hAnsi="华文中宋" w:eastAsia="华文中宋"/>
        </w:rPr>
        <w:t>1招标采购单位</w:t>
      </w:r>
      <w:r>
        <w:rPr>
          <w:rFonts w:hint="eastAsia" w:ascii="华文中宋" w:hAnsi="华文中宋" w:eastAsia="华文中宋"/>
        </w:rPr>
        <w:t>：</w:t>
      </w:r>
      <w:r>
        <w:rPr>
          <w:rFonts w:ascii="华文中宋" w:hAnsi="华文中宋" w:eastAsia="华文中宋"/>
        </w:rPr>
        <w:t>系指组织本次招标的代理机构和采购</w:t>
      </w:r>
      <w:r>
        <w:rPr>
          <w:rFonts w:hint="eastAsia" w:ascii="华文中宋" w:hAnsi="华文中宋" w:eastAsia="华文中宋"/>
        </w:rPr>
        <w:t>人</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w:t>
      </w:r>
      <w:r>
        <w:rPr>
          <w:rFonts w:ascii="华文中宋" w:hAnsi="华文中宋" w:eastAsia="华文中宋"/>
        </w:rPr>
        <w:t>2投标人</w:t>
      </w:r>
      <w:r>
        <w:rPr>
          <w:rFonts w:hint="eastAsia" w:ascii="华文中宋" w:hAnsi="华文中宋" w:eastAsia="华文中宋"/>
        </w:rPr>
        <w:t>：</w:t>
      </w:r>
      <w:r>
        <w:rPr>
          <w:rFonts w:ascii="华文中宋" w:hAnsi="华文中宋" w:eastAsia="华文中宋"/>
        </w:rPr>
        <w:t>系指</w:t>
      </w:r>
      <w:r>
        <w:rPr>
          <w:rFonts w:hint="eastAsia" w:ascii="华文中宋" w:hAnsi="华文中宋" w:eastAsia="华文中宋"/>
        </w:rPr>
        <w:t>获取了招标文件并</w:t>
      </w:r>
      <w:r>
        <w:rPr>
          <w:rFonts w:ascii="华文中宋" w:hAnsi="华文中宋" w:eastAsia="华文中宋"/>
        </w:rPr>
        <w:t>向招标采购单位提交投标文件的单位或个人</w:t>
      </w:r>
      <w:r>
        <w:rPr>
          <w:rFonts w:hint="eastAsia" w:ascii="华文中宋" w:hAnsi="华文中宋" w:eastAsia="华文中宋"/>
        </w:rPr>
        <w:t>，也称作供应商</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3投标人代表：是指参加本项目投标活动的供应商法定代表人或法定代表人授权代表。</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4联合体：是指两个以上供应商组成联合体，以一个供应商的身份参加投标。</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5甲方：是指合同签订的一方，一般与采购人、招标人、用户相同。</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6乙方：是指合同签订的另一方，与中标人相同。</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7</w:t>
      </w:r>
      <w:r>
        <w:rPr>
          <w:rFonts w:ascii="华文中宋" w:hAnsi="华文中宋" w:eastAsia="华文中宋"/>
        </w:rPr>
        <w:t>“产品”系指供方按</w:t>
      </w:r>
      <w:r>
        <w:rPr>
          <w:rFonts w:hint="eastAsia" w:ascii="华文中宋" w:hAnsi="华文中宋" w:eastAsia="华文中宋"/>
        </w:rPr>
        <w:t>招标文件</w:t>
      </w:r>
      <w:r>
        <w:rPr>
          <w:rFonts w:ascii="华文中宋" w:hAnsi="华文中宋" w:eastAsia="华文中宋"/>
        </w:rPr>
        <w:t>规定，须向采购人提供的一切设备、保险、税金、备品备件、工具、手册及其它有关技术资料和材料。</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8</w:t>
      </w:r>
      <w:r>
        <w:rPr>
          <w:rFonts w:ascii="华文中宋" w:hAnsi="华文中宋" w:eastAsia="华文中宋"/>
        </w:rPr>
        <w:t>“服务”系指招</w:t>
      </w:r>
      <w:r>
        <w:rPr>
          <w:rFonts w:hint="eastAsia" w:ascii="华文中宋" w:hAnsi="华文中宋" w:eastAsia="华文中宋"/>
        </w:rPr>
        <w:t>标文</w:t>
      </w:r>
      <w:r>
        <w:rPr>
          <w:rFonts w:ascii="华文中宋" w:hAnsi="华文中宋" w:eastAsia="华文中宋"/>
        </w:rPr>
        <w:t>件规定投标人须承担的</w:t>
      </w:r>
      <w:r>
        <w:rPr>
          <w:rFonts w:hint="eastAsia" w:ascii="华文中宋" w:hAnsi="华文中宋" w:eastAsia="华文中宋"/>
        </w:rPr>
        <w:t>场地、设备及道具租赁、</w:t>
      </w:r>
      <w:r>
        <w:rPr>
          <w:rFonts w:ascii="华文中宋" w:hAnsi="华文中宋" w:eastAsia="华文中宋"/>
        </w:rPr>
        <w:t>安装、调试、技术协助、校准、培训、技术指导以及其他类似的义务。</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9</w:t>
      </w:r>
      <w:r>
        <w:rPr>
          <w:rFonts w:ascii="华文中宋" w:hAnsi="华文中宋" w:eastAsia="华文中宋"/>
        </w:rPr>
        <w:t>“项目”系指投标人按</w:t>
      </w:r>
      <w:r>
        <w:rPr>
          <w:rFonts w:hint="eastAsia" w:ascii="华文中宋" w:hAnsi="华文中宋" w:eastAsia="华文中宋"/>
        </w:rPr>
        <w:t>招标文件</w:t>
      </w:r>
      <w:r>
        <w:rPr>
          <w:rFonts w:ascii="华文中宋" w:hAnsi="华文中宋" w:eastAsia="华文中宋"/>
        </w:rPr>
        <w:t>规定向采购人提供的产品和服务。</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w:t>
      </w:r>
      <w:r>
        <w:rPr>
          <w:rFonts w:hint="eastAsia" w:ascii="华文中宋" w:hAnsi="华文中宋" w:eastAsia="华文中宋"/>
        </w:rPr>
        <w:t>10</w:t>
      </w:r>
      <w:r>
        <w:rPr>
          <w:rFonts w:ascii="华文中宋" w:hAnsi="华文中宋" w:eastAsia="华文中宋"/>
        </w:rPr>
        <w:t>“书面形式”包括信函、传真、电报等。</w:t>
      </w:r>
    </w:p>
    <w:p>
      <w:pPr>
        <w:pStyle w:val="12"/>
        <w:snapToGrid w:val="0"/>
        <w:spacing w:before="120" w:after="120" w:line="360" w:lineRule="auto"/>
        <w:ind w:firstLine="851"/>
        <w:rPr>
          <w:rFonts w:ascii="华文中宋" w:hAnsi="华文中宋" w:eastAsia="华文中宋"/>
          <w:b/>
        </w:rPr>
      </w:pPr>
      <w:r>
        <w:rPr>
          <w:rFonts w:ascii="华文中宋" w:hAnsi="华文中宋" w:eastAsia="华文中宋"/>
        </w:rPr>
        <w:t>2.</w:t>
      </w:r>
      <w:r>
        <w:rPr>
          <w:rFonts w:hint="eastAsia" w:ascii="华文中宋" w:hAnsi="华文中宋" w:eastAsia="华文中宋"/>
        </w:rPr>
        <w:t>11</w:t>
      </w:r>
      <w:r>
        <w:rPr>
          <w:rFonts w:ascii="华文中宋" w:hAnsi="华文中宋" w:eastAsia="华文中宋"/>
        </w:rPr>
        <w:t>“</w:t>
      </w:r>
      <w:r>
        <w:rPr>
          <w:rFonts w:hint="eastAsia" w:ascii="华文中宋" w:hAnsi="华文中宋" w:eastAsia="华文中宋"/>
        </w:rPr>
        <w:t>▲</w:t>
      </w:r>
      <w:r>
        <w:rPr>
          <w:rFonts w:ascii="华文中宋" w:hAnsi="华文中宋" w:eastAsia="华文中宋"/>
        </w:rPr>
        <w:t>”系指实质性要求条款。</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招标方式</w:t>
      </w:r>
    </w:p>
    <w:p>
      <w:pPr>
        <w:pStyle w:val="12"/>
        <w:snapToGrid w:val="0"/>
        <w:spacing w:before="120" w:after="120" w:line="360" w:lineRule="auto"/>
        <w:ind w:firstLine="567"/>
        <w:rPr>
          <w:rFonts w:ascii="华文中宋" w:hAnsi="华文中宋" w:eastAsia="华文中宋"/>
          <w:color w:val="FF0000"/>
        </w:rPr>
      </w:pPr>
      <w:r>
        <w:rPr>
          <w:rFonts w:ascii="华文中宋" w:hAnsi="华文中宋" w:eastAsia="华文中宋"/>
          <w:color w:val="FF0000"/>
        </w:rPr>
        <w:t>本次招标采用竞争性谈判方式进行。</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w:t>
      </w:r>
      <w:r>
        <w:rPr>
          <w:rFonts w:hint="eastAsia" w:ascii="华文中宋" w:hAnsi="华文中宋" w:eastAsia="华文中宋"/>
          <w:b/>
        </w:rPr>
        <w:t>投标委托</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投标人代表</w:t>
      </w:r>
      <w:r>
        <w:rPr>
          <w:rFonts w:ascii="华文中宋" w:hAnsi="华文中宋" w:eastAsia="华文中宋" w:cs="Arial"/>
        </w:rPr>
        <w:t>参加开标活动</w:t>
      </w:r>
      <w:r>
        <w:rPr>
          <w:rFonts w:hint="eastAsia" w:ascii="华文中宋" w:hAnsi="华文中宋" w:eastAsia="华文中宋" w:cs="Arial"/>
        </w:rPr>
        <w:t>时</w:t>
      </w:r>
      <w:r>
        <w:rPr>
          <w:rFonts w:hint="eastAsia" w:ascii="华文中宋" w:hAnsi="华文中宋" w:eastAsia="华文中宋"/>
        </w:rPr>
        <w:t>应当</w:t>
      </w:r>
      <w:r>
        <w:rPr>
          <w:rFonts w:ascii="华文中宋" w:hAnsi="华文中宋" w:eastAsia="华文中宋"/>
        </w:rPr>
        <w:t>携带</w:t>
      </w:r>
      <w:r>
        <w:rPr>
          <w:rFonts w:hint="eastAsia" w:ascii="华文中宋" w:hAnsi="华文中宋" w:eastAsia="华文中宋"/>
        </w:rPr>
        <w:t>有效</w:t>
      </w:r>
      <w:r>
        <w:rPr>
          <w:rFonts w:ascii="华文中宋" w:hAnsi="华文中宋" w:eastAsia="华文中宋"/>
        </w:rPr>
        <w:t>身份证</w:t>
      </w:r>
      <w:r>
        <w:rPr>
          <w:rFonts w:hint="eastAsia" w:ascii="华文中宋" w:hAnsi="华文中宋" w:eastAsia="华文中宋"/>
        </w:rPr>
        <w:t>件</w:t>
      </w:r>
      <w:r>
        <w:rPr>
          <w:rFonts w:ascii="华文中宋" w:hAnsi="华文中宋" w:eastAsia="华文中宋"/>
        </w:rPr>
        <w:t>。如投标人代表不是法定代表人，</w:t>
      </w:r>
      <w:r>
        <w:rPr>
          <w:rFonts w:hint="eastAsia" w:ascii="华文中宋" w:hAnsi="华文中宋" w:eastAsia="华文中宋"/>
        </w:rPr>
        <w:t>投标文件应当提供</w:t>
      </w:r>
      <w:r>
        <w:rPr>
          <w:rFonts w:ascii="华文中宋" w:hAnsi="华文中宋" w:eastAsia="华文中宋"/>
        </w:rPr>
        <w:t>法定代表人出具的授权委托书（正本用原件，副本用复印件，格式见第</w:t>
      </w:r>
      <w:r>
        <w:rPr>
          <w:rFonts w:hint="eastAsia" w:ascii="华文中宋" w:hAnsi="华文中宋" w:eastAsia="华文中宋"/>
        </w:rPr>
        <w:t>六章</w:t>
      </w:r>
      <w:r>
        <w:rPr>
          <w:rFonts w:ascii="华文中宋" w:hAnsi="华文中宋" w:eastAsia="华文中宋"/>
        </w:rPr>
        <w:t>）。</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w:t>
      </w:r>
      <w:r>
        <w:rPr>
          <w:rFonts w:hint="eastAsia" w:ascii="华文中宋" w:hAnsi="华文中宋" w:eastAsia="华文中宋"/>
          <w:b/>
        </w:rPr>
        <w:t>投标费用</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不论投标结果如何，投标人均应自行承担所有与投标有关的全部费用。</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6.</w:t>
      </w:r>
      <w:r>
        <w:rPr>
          <w:rFonts w:hint="eastAsia" w:ascii="华文中宋" w:hAnsi="华文中宋" w:eastAsia="华文中宋"/>
          <w:b/>
        </w:rPr>
        <w:t>转包与分包</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本项目不允许转包。</w:t>
      </w:r>
    </w:p>
    <w:p>
      <w:pPr>
        <w:pStyle w:val="12"/>
        <w:snapToGrid w:val="0"/>
        <w:spacing w:before="120" w:after="120" w:line="360" w:lineRule="auto"/>
        <w:ind w:firstLine="567"/>
        <w:rPr>
          <w:rFonts w:ascii="华文中宋" w:hAnsi="华文中宋" w:eastAsia="华文中宋"/>
        </w:rPr>
      </w:pPr>
      <w:r>
        <w:rPr>
          <w:rFonts w:ascii="华文中宋" w:hAnsi="华文中宋" w:eastAsia="华文中宋"/>
        </w:rPr>
        <w:t>本项目不可以分包</w:t>
      </w:r>
      <w:r>
        <w:rPr>
          <w:rFonts w:hint="eastAsia" w:ascii="华文中宋" w:hAnsi="华文中宋" w:eastAsia="华文中宋"/>
        </w:rPr>
        <w:t>。</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7.</w:t>
      </w:r>
      <w:r>
        <w:rPr>
          <w:rFonts w:hint="eastAsia" w:ascii="华文中宋" w:hAnsi="华文中宋" w:eastAsia="华文中宋"/>
          <w:b/>
        </w:rPr>
        <w:t>特别说明：</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rPr>
        <w:t>7.</w:t>
      </w:r>
      <w:r>
        <w:rPr>
          <w:rFonts w:hint="eastAsia" w:ascii="华文中宋" w:hAnsi="华文中宋" w:eastAsia="华文中宋"/>
        </w:rPr>
        <w:t>1招标文件中指出的工艺、材料、设备、服务等标准以及推荐、参照的品</w:t>
      </w:r>
      <w:r>
        <w:rPr>
          <w:rFonts w:hint="eastAsia" w:ascii="华文中宋" w:hAnsi="华文中宋" w:eastAsia="华文中宋" w:cs="宋体"/>
        </w:rPr>
        <w:t>牌或型号仅起说明作用，并没有任何限制性。投标人在投标中可以选用替代标准、品牌或型号，但这些替代要实质上满足或超过招标文件的要求。</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cs="宋体"/>
        </w:rPr>
        <w:t>7.</w:t>
      </w:r>
      <w:r>
        <w:rPr>
          <w:rFonts w:hint="eastAsia" w:ascii="华文中宋" w:hAnsi="华文中宋" w:eastAsia="华文中宋" w:cs="宋体"/>
        </w:rPr>
        <w:t>2</w:t>
      </w:r>
      <w:r>
        <w:rPr>
          <w:rFonts w:ascii="华文中宋" w:hAnsi="华文中宋" w:eastAsia="华文中宋" w:cs="宋体"/>
        </w:rPr>
        <w:t>投标人投标所使用的资格、信誉、荣誉、业绩与企业认证</w:t>
      </w:r>
      <w:r>
        <w:rPr>
          <w:rFonts w:hint="eastAsia" w:ascii="华文中宋" w:hAnsi="华文中宋" w:eastAsia="华文中宋" w:cs="宋体"/>
        </w:rPr>
        <w:t>证书</w:t>
      </w:r>
      <w:r>
        <w:rPr>
          <w:rFonts w:ascii="华文中宋" w:hAnsi="华文中宋" w:eastAsia="华文中宋" w:cs="宋体"/>
        </w:rPr>
        <w:t>必须为</w:t>
      </w:r>
      <w:r>
        <w:rPr>
          <w:rFonts w:hint="eastAsia" w:ascii="华文中宋" w:hAnsi="华文中宋" w:eastAsia="华文中宋" w:cs="宋体"/>
        </w:rPr>
        <w:t>该投标人</w:t>
      </w:r>
      <w:r>
        <w:rPr>
          <w:rFonts w:ascii="华文中宋" w:hAnsi="华文中宋" w:eastAsia="华文中宋" w:cs="宋体"/>
        </w:rPr>
        <w:t>所拥有。</w:t>
      </w:r>
    </w:p>
    <w:p>
      <w:pPr>
        <w:pStyle w:val="12"/>
        <w:snapToGrid w:val="0"/>
        <w:spacing w:before="120" w:after="120" w:line="360" w:lineRule="auto"/>
        <w:ind w:firstLine="851"/>
        <w:rPr>
          <w:rFonts w:ascii="华文中宋" w:hAnsi="华文中宋" w:eastAsia="华文中宋" w:cs="宋体"/>
        </w:rPr>
      </w:pPr>
      <w:r>
        <w:rPr>
          <w:rFonts w:ascii="华文中宋" w:hAnsi="华文中宋" w:eastAsia="华文中宋" w:cs="宋体"/>
        </w:rPr>
        <w:t>7.</w:t>
      </w:r>
      <w:r>
        <w:rPr>
          <w:rFonts w:hint="eastAsia" w:ascii="华文中宋" w:hAnsi="华文中宋" w:eastAsia="华文中宋" w:cs="宋体"/>
        </w:rPr>
        <w:t>3</w:t>
      </w:r>
      <w:r>
        <w:rPr>
          <w:rFonts w:ascii="华文中宋" w:hAnsi="华文中宋" w:eastAsia="华文中宋" w:cs="宋体"/>
        </w:rPr>
        <w:t>投标人应仔细阅读招标文件的所有内容，按照招标文件的要求提交投标文件，并对所提供的全部资料的真实性承担法律责任。</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8.质疑</w:t>
      </w:r>
    </w:p>
    <w:p>
      <w:pPr>
        <w:pStyle w:val="12"/>
        <w:snapToGrid w:val="0"/>
        <w:spacing w:before="120" w:after="120" w:line="360" w:lineRule="auto"/>
        <w:ind w:firstLine="851"/>
        <w:rPr>
          <w:rFonts w:ascii="华文中宋" w:hAnsi="华文中宋" w:eastAsia="华文中宋"/>
          <w:bCs/>
        </w:rPr>
      </w:pPr>
      <w:r>
        <w:rPr>
          <w:rFonts w:ascii="华文中宋" w:hAnsi="华文中宋" w:eastAsia="华文中宋"/>
          <w:bCs/>
        </w:rPr>
        <w:t>8.1投标人认为</w:t>
      </w:r>
      <w:r>
        <w:rPr>
          <w:rFonts w:hint="eastAsia" w:ascii="华文中宋" w:hAnsi="华文中宋" w:eastAsia="华文中宋"/>
          <w:bCs/>
        </w:rPr>
        <w:t>招标</w:t>
      </w:r>
      <w:r>
        <w:rPr>
          <w:rFonts w:ascii="华文中宋" w:hAnsi="华文中宋" w:eastAsia="华文中宋"/>
          <w:bCs/>
        </w:rPr>
        <w:t>文件、招标过程</w:t>
      </w:r>
      <w:r>
        <w:rPr>
          <w:rFonts w:hint="eastAsia" w:ascii="华文中宋" w:hAnsi="华文中宋" w:eastAsia="华文中宋"/>
          <w:bCs/>
        </w:rPr>
        <w:t>或</w:t>
      </w:r>
      <w:r>
        <w:rPr>
          <w:rFonts w:ascii="华文中宋" w:hAnsi="华文中宋" w:eastAsia="华文中宋"/>
          <w:bCs/>
        </w:rPr>
        <w:t>中标结果使自己的合法权益受到损害的，应当在知道或者应知其权益受到损害之日起</w:t>
      </w:r>
      <w:r>
        <w:rPr>
          <w:rFonts w:hint="eastAsia" w:ascii="华文中宋" w:hAnsi="华文中宋" w:eastAsia="华文中宋"/>
          <w:bCs/>
        </w:rPr>
        <w:t>3</w:t>
      </w:r>
      <w:r>
        <w:rPr>
          <w:rFonts w:ascii="华文中宋" w:hAnsi="华文中宋" w:eastAsia="华文中宋"/>
          <w:bCs/>
        </w:rPr>
        <w:t>个工作日内，以书面形式向采购人提出质疑。</w:t>
      </w:r>
    </w:p>
    <w:p>
      <w:pPr>
        <w:pStyle w:val="12"/>
        <w:snapToGrid w:val="0"/>
        <w:spacing w:before="120" w:after="120" w:line="360" w:lineRule="auto"/>
        <w:ind w:firstLine="851"/>
        <w:rPr>
          <w:rFonts w:ascii="华文中宋" w:hAnsi="华文中宋" w:eastAsia="华文中宋"/>
        </w:rPr>
      </w:pPr>
      <w:r>
        <w:rPr>
          <w:rFonts w:hint="eastAsia" w:ascii="华文中宋" w:hAnsi="华文中宋" w:eastAsia="华文中宋"/>
        </w:rPr>
        <w:t>投标人</w:t>
      </w:r>
      <w:r>
        <w:rPr>
          <w:rFonts w:ascii="华文中宋" w:hAnsi="华文中宋" w:eastAsia="华文中宋"/>
        </w:rPr>
        <w:t>应知其权益受到损害之日，是指：</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（1）</w:t>
      </w:r>
      <w:r>
        <w:rPr>
          <w:rFonts w:hint="eastAsia" w:ascii="华文中宋" w:hAnsi="华文中宋" w:eastAsia="华文中宋"/>
        </w:rPr>
        <w:t>对招标文件提出质疑的，为收到招标文件之日或者招标公告期限届满之日</w:t>
      </w:r>
      <w:r>
        <w:rPr>
          <w:rFonts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（2）对采购过程提出质疑的，为各采购程序环节结束之日</w:t>
      </w:r>
      <w:r>
        <w:rPr>
          <w:rFonts w:hint="eastAsia"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（3）对中标结果提出质疑的，为</w:t>
      </w:r>
      <w:r>
        <w:rPr>
          <w:rFonts w:hint="eastAsia" w:ascii="华文中宋" w:hAnsi="华文中宋" w:eastAsia="华文中宋"/>
        </w:rPr>
        <w:t>中标</w:t>
      </w:r>
      <w:r>
        <w:rPr>
          <w:rFonts w:ascii="华文中宋" w:hAnsi="华文中宋" w:eastAsia="华文中宋"/>
        </w:rPr>
        <w:t>结果公告期限届满之日</w:t>
      </w:r>
      <w:r>
        <w:rPr>
          <w:rFonts w:hint="eastAsia" w:ascii="华文中宋" w:hAnsi="华文中宋" w:eastAsia="华文中宋"/>
        </w:rPr>
        <w:t>。</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8.2质疑、投诉应当采用书面形式，质疑书、投诉书均应明确阐述招标文件、招标过程</w:t>
      </w:r>
      <w:r>
        <w:rPr>
          <w:rFonts w:hint="eastAsia" w:ascii="华文中宋" w:hAnsi="华文中宋" w:eastAsia="华文中宋"/>
        </w:rPr>
        <w:t>或</w:t>
      </w:r>
      <w:r>
        <w:rPr>
          <w:rFonts w:ascii="华文中宋" w:hAnsi="华文中宋" w:eastAsia="华文中宋"/>
        </w:rPr>
        <w:t>中标结果中使自己合法权益受到损害的实质性内容，提供相关事实、依据和证据及其来源或线索，便于有关单位调查、答复和处理</w:t>
      </w:r>
      <w:r>
        <w:rPr>
          <w:rFonts w:hint="eastAsia" w:ascii="华文中宋" w:hAnsi="华文中宋" w:eastAsia="华文中宋"/>
        </w:rPr>
        <w:t>。</w:t>
      </w:r>
    </w:p>
    <w:p>
      <w:pPr>
        <w:pStyle w:val="12"/>
        <w:snapToGrid w:val="0"/>
        <w:spacing w:before="120" w:after="120" w:line="360" w:lineRule="auto"/>
        <w:ind w:firstLine="585"/>
        <w:rPr>
          <w:rFonts w:ascii="华文中宋" w:hAnsi="华文中宋" w:eastAsia="华文中宋"/>
        </w:rPr>
      </w:pPr>
    </w:p>
    <w:p>
      <w:pPr>
        <w:pStyle w:val="3"/>
        <w:jc w:val="center"/>
        <w:rPr>
          <w:rFonts w:ascii="华文中宋" w:hAnsi="华文中宋" w:eastAsia="华文中宋"/>
          <w:sz w:val="30"/>
          <w:szCs w:val="30"/>
        </w:rPr>
      </w:pPr>
      <w:bookmarkStart w:id="9" w:name="_Toc100913568"/>
      <w:r>
        <w:rPr>
          <w:rFonts w:hint="eastAsia" w:ascii="华文中宋" w:hAnsi="华文中宋" w:eastAsia="华文中宋"/>
          <w:sz w:val="30"/>
          <w:szCs w:val="30"/>
        </w:rPr>
        <w:t>2、</w:t>
      </w:r>
      <w:r>
        <w:rPr>
          <w:rFonts w:ascii="华文中宋" w:hAnsi="华文中宋" w:eastAsia="华文中宋"/>
          <w:sz w:val="30"/>
          <w:szCs w:val="30"/>
        </w:rPr>
        <w:t>招标文件</w:t>
      </w:r>
      <w:bookmarkEnd w:id="9"/>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招标文件的构成。本招标文件由以下部份组成：</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w:t>
      </w:r>
      <w:r>
        <w:rPr>
          <w:rFonts w:hint="eastAsia" w:ascii="华文中宋" w:hAnsi="华文中宋" w:eastAsia="华文中宋"/>
          <w:sz w:val="24"/>
        </w:rPr>
        <w:t>.</w:t>
      </w:r>
      <w:r>
        <w:rPr>
          <w:rFonts w:ascii="华文中宋" w:hAnsi="华文中宋" w:eastAsia="华文中宋"/>
          <w:sz w:val="24"/>
        </w:rPr>
        <w:t>1竞争性谈判</w:t>
      </w:r>
      <w:r>
        <w:rPr>
          <w:rFonts w:hint="eastAsia" w:ascii="华文中宋" w:hAnsi="华文中宋" w:eastAsia="华文中宋"/>
          <w:sz w:val="24"/>
        </w:rPr>
        <w:t>邀请书</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1.2投标人须知</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1.3评标办法</w:t>
      </w:r>
    </w:p>
    <w:p>
      <w:pPr>
        <w:snapToGrid w:val="0"/>
        <w:spacing w:line="360" w:lineRule="auto"/>
        <w:ind w:firstLine="849" w:firstLineChars="354"/>
        <w:rPr>
          <w:rFonts w:ascii="华文中宋" w:hAnsi="华文中宋" w:eastAsia="华文中宋"/>
          <w:sz w:val="24"/>
        </w:rPr>
      </w:pPr>
      <w:r>
        <w:rPr>
          <w:rFonts w:ascii="华文中宋" w:hAnsi="华文中宋" w:eastAsia="华文中宋"/>
          <w:sz w:val="24"/>
        </w:rPr>
        <w:t>1.</w:t>
      </w:r>
      <w:r>
        <w:rPr>
          <w:rFonts w:hint="eastAsia" w:ascii="华文中宋" w:hAnsi="华文中宋" w:eastAsia="华文中宋"/>
          <w:sz w:val="24"/>
        </w:rPr>
        <w:t>4招标内容及需求</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1.5</w:t>
      </w:r>
      <w:r>
        <w:rPr>
          <w:rFonts w:hint="eastAsia" w:ascii="华文中宋" w:hAnsi="华文中宋" w:eastAsia="华文中宋"/>
          <w:sz w:val="24"/>
        </w:rPr>
        <w:t>合</w:t>
      </w:r>
      <w:r>
        <w:rPr>
          <w:rFonts w:ascii="华文中宋" w:hAnsi="华文中宋" w:eastAsia="华文中宋"/>
          <w:sz w:val="24"/>
        </w:rPr>
        <w:t>同主要条款</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1.6投标文件格式</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sz w:val="24"/>
        </w:rPr>
        <w:t>1.</w:t>
      </w:r>
      <w:r>
        <w:rPr>
          <w:rFonts w:hint="eastAsia" w:ascii="华文中宋" w:hAnsi="华文中宋" w:eastAsia="华文中宋"/>
          <w:sz w:val="24"/>
        </w:rPr>
        <w:t>7本项目</w:t>
      </w:r>
      <w:r>
        <w:rPr>
          <w:rFonts w:ascii="华文中宋" w:hAnsi="华文中宋" w:eastAsia="华文中宋"/>
          <w:sz w:val="24"/>
        </w:rPr>
        <w:t>招标文件</w:t>
      </w:r>
      <w:r>
        <w:rPr>
          <w:rFonts w:hint="eastAsia" w:ascii="华文中宋" w:hAnsi="华文中宋" w:eastAsia="华文中宋"/>
          <w:sz w:val="24"/>
        </w:rPr>
        <w:t>的</w:t>
      </w:r>
      <w:r>
        <w:rPr>
          <w:rFonts w:ascii="华文中宋" w:hAnsi="华文中宋" w:eastAsia="华文中宋"/>
          <w:sz w:val="24"/>
        </w:rPr>
        <w:t>澄清、修改内容</w:t>
      </w:r>
      <w:r>
        <w:rPr>
          <w:rFonts w:hint="eastAsia" w:ascii="华文中宋" w:hAnsi="华文中宋" w:eastAsia="华文中宋"/>
          <w:sz w:val="24"/>
        </w:rPr>
        <w:t>（如有）</w:t>
      </w:r>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投标人的风险</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投标人没有按照招标文件要求提供全部资料，或者投标人没有对招标文件在各方面作出实质性响应是投标人的风险，并可能导致其投标无效。</w:t>
      </w:r>
    </w:p>
    <w:p>
      <w:pPr>
        <w:pStyle w:val="12"/>
        <w:snapToGrid w:val="0"/>
        <w:spacing w:before="120" w:after="120" w:line="360" w:lineRule="auto"/>
        <w:ind w:firstLine="567"/>
        <w:rPr>
          <w:rFonts w:ascii="华文中宋" w:hAnsi="华文中宋" w:eastAsia="华文中宋"/>
          <w:b/>
        </w:rPr>
      </w:pPr>
      <w:r>
        <w:rPr>
          <w:rFonts w:ascii="华文中宋" w:hAnsi="华文中宋" w:eastAsia="华文中宋"/>
          <w:b/>
        </w:rPr>
        <w:t>3.</w:t>
      </w:r>
      <w:r>
        <w:rPr>
          <w:rFonts w:hint="eastAsia" w:ascii="华文中宋" w:hAnsi="华文中宋" w:eastAsia="华文中宋"/>
          <w:b/>
        </w:rPr>
        <w:t>招标文件的澄清与修改</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3.1</w:t>
      </w:r>
      <w:r>
        <w:rPr>
          <w:rFonts w:ascii="华文中宋" w:hAnsi="华文中宋" w:eastAsia="华文中宋"/>
          <w:bCs/>
        </w:rPr>
        <w:t>投标人应认真阅读本招标文件，发现其中有</w:t>
      </w:r>
      <w:r>
        <w:rPr>
          <w:rFonts w:hint="eastAsia" w:ascii="华文中宋" w:hAnsi="华文中宋" w:eastAsia="华文中宋"/>
        </w:rPr>
        <w:t>表述不清晰、前后矛盾等内容的</w:t>
      </w:r>
      <w:r>
        <w:rPr>
          <w:rFonts w:ascii="华文中宋" w:hAnsi="华文中宋" w:eastAsia="华文中宋"/>
          <w:bCs/>
        </w:rPr>
        <w:t>，投标人</w:t>
      </w:r>
      <w:r>
        <w:rPr>
          <w:rFonts w:hint="eastAsia" w:ascii="华文中宋" w:hAnsi="华文中宋" w:eastAsia="华文中宋"/>
          <w:bCs/>
        </w:rPr>
        <w:t>可以</w:t>
      </w:r>
      <w:r>
        <w:rPr>
          <w:rFonts w:hint="eastAsia" w:ascii="华文中宋" w:hAnsi="华文中宋" w:eastAsia="华文中宋"/>
        </w:rPr>
        <w:t>在投标截止日3天前</w:t>
      </w:r>
      <w:r>
        <w:rPr>
          <w:rFonts w:ascii="华文中宋" w:hAnsi="华文中宋" w:eastAsia="华文中宋"/>
          <w:bCs/>
        </w:rPr>
        <w:t>以书面形式要求招标采购单位澄清</w:t>
      </w:r>
      <w:r>
        <w:rPr>
          <w:rFonts w:ascii="华文中宋" w:hAnsi="华文中宋" w:eastAsia="华文中宋"/>
        </w:rPr>
        <w:t>。招标采购单位对已发出的招标文件进行必要澄清、修改</w:t>
      </w:r>
      <w:r>
        <w:rPr>
          <w:rFonts w:hint="eastAsia" w:ascii="华文中宋" w:hAnsi="华文中宋" w:eastAsia="华文中宋" w:cs="Arial"/>
        </w:rPr>
        <w:t>的内容可能影响投标文件编制的，</w:t>
      </w:r>
      <w:r>
        <w:rPr>
          <w:rFonts w:ascii="华文中宋" w:hAnsi="华文中宋" w:eastAsia="华文中宋"/>
        </w:rPr>
        <w:t>应当在招标文件要求提交投标文件截止时间</w:t>
      </w:r>
      <w:r>
        <w:rPr>
          <w:rFonts w:hint="eastAsia" w:ascii="华文中宋" w:hAnsi="华文中宋" w:eastAsia="华文中宋"/>
        </w:rPr>
        <w:t>2</w:t>
      </w:r>
      <w:r>
        <w:rPr>
          <w:rFonts w:ascii="华文中宋" w:hAnsi="华文中宋" w:eastAsia="华文中宋"/>
        </w:rPr>
        <w:t>日前，在</w:t>
      </w:r>
      <w:r>
        <w:rPr>
          <w:rFonts w:hint="eastAsia" w:ascii="华文中宋" w:hAnsi="华文中宋" w:eastAsia="华文中宋"/>
        </w:rPr>
        <w:t>绍</w:t>
      </w:r>
      <w:r>
        <w:rPr>
          <w:rFonts w:ascii="华文中宋" w:hAnsi="华文中宋" w:eastAsia="华文中宋"/>
        </w:rPr>
        <w:t>兴图书馆网站发布媒体上发布更正公告，并以书面形式通知所有招标文件收受人。</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3.2招标采购单位必须以书面形式答复投标人要求澄清的问题，并将不包含问题来源的答复书面通知所有购买招标文件的投标人；除书面答复以外的其他澄清方式及澄清内容均无效。</w:t>
      </w:r>
    </w:p>
    <w:p>
      <w:pPr>
        <w:pStyle w:val="12"/>
        <w:snapToGrid w:val="0"/>
        <w:spacing w:before="120" w:after="120" w:line="360" w:lineRule="auto"/>
        <w:ind w:firstLine="851"/>
        <w:rPr>
          <w:rFonts w:ascii="华文中宋" w:hAnsi="华文中宋" w:eastAsia="华文中宋"/>
        </w:rPr>
      </w:pPr>
      <w:r>
        <w:rPr>
          <w:rFonts w:ascii="华文中宋" w:hAnsi="华文中宋" w:eastAsia="华文中宋"/>
        </w:rPr>
        <w:t>3.</w:t>
      </w:r>
      <w:r>
        <w:rPr>
          <w:rFonts w:hint="eastAsia" w:ascii="华文中宋" w:hAnsi="华文中宋" w:eastAsia="华文中宋"/>
        </w:rPr>
        <w:t>3</w:t>
      </w:r>
      <w:r>
        <w:rPr>
          <w:rFonts w:ascii="华文中宋" w:hAnsi="华文中宋" w:eastAsia="华文中宋"/>
        </w:rPr>
        <w:t>招标文件澄清、修改的内容为招标文件的组成部分。当招标文件与招标文件的澄清、修改通知就同一内容的表述不一致时，以最后发出的书面文件为准。</w:t>
      </w:r>
    </w:p>
    <w:p>
      <w:pPr>
        <w:pStyle w:val="12"/>
        <w:snapToGrid w:val="0"/>
        <w:spacing w:before="120" w:after="120" w:line="360" w:lineRule="auto"/>
        <w:ind w:firstLine="585"/>
        <w:rPr>
          <w:rFonts w:ascii="华文中宋" w:hAnsi="华文中宋" w:eastAsia="华文中宋"/>
        </w:rPr>
      </w:pPr>
    </w:p>
    <w:p>
      <w:pPr>
        <w:pStyle w:val="3"/>
        <w:jc w:val="center"/>
        <w:rPr>
          <w:rFonts w:ascii="华文中宋" w:hAnsi="华文中宋" w:eastAsia="华文中宋"/>
          <w:sz w:val="30"/>
          <w:szCs w:val="30"/>
        </w:rPr>
      </w:pPr>
      <w:bookmarkStart w:id="10" w:name="_Toc100913569"/>
      <w:r>
        <w:rPr>
          <w:rFonts w:hint="eastAsia" w:ascii="华文中宋" w:hAnsi="华文中宋" w:eastAsia="华文中宋"/>
          <w:sz w:val="30"/>
          <w:szCs w:val="30"/>
        </w:rPr>
        <w:t>3</w:t>
      </w:r>
      <w:r>
        <w:rPr>
          <w:rFonts w:ascii="华文中宋" w:hAnsi="华文中宋" w:eastAsia="华文中宋"/>
          <w:sz w:val="30"/>
          <w:szCs w:val="30"/>
        </w:rPr>
        <w:t>、投标文件的编制</w:t>
      </w:r>
      <w:bookmarkEnd w:id="10"/>
    </w:p>
    <w:p>
      <w:pPr>
        <w:pStyle w:val="12"/>
        <w:snapToGrid w:val="0"/>
        <w:spacing w:before="120" w:after="120" w:line="360" w:lineRule="auto"/>
        <w:ind w:firstLine="567"/>
        <w:rPr>
          <w:rFonts w:ascii="华文中宋" w:hAnsi="华文中宋" w:eastAsia="华文中宋"/>
          <w:b/>
        </w:rPr>
      </w:pPr>
      <w:r>
        <w:rPr>
          <w:rFonts w:hint="eastAsia" w:ascii="华文中宋" w:hAnsi="华文中宋" w:eastAsia="华文中宋"/>
          <w:b/>
        </w:rPr>
        <w:t>1．投标文件的组成</w:t>
      </w:r>
    </w:p>
    <w:p>
      <w:pPr>
        <w:pStyle w:val="12"/>
        <w:snapToGrid w:val="0"/>
        <w:spacing w:before="120" w:after="120" w:line="360" w:lineRule="auto"/>
        <w:ind w:firstLine="567"/>
        <w:rPr>
          <w:rFonts w:ascii="华文中宋" w:hAnsi="华文中宋" w:eastAsia="华文中宋"/>
        </w:rPr>
      </w:pPr>
      <w:r>
        <w:rPr>
          <w:rFonts w:hint="eastAsia" w:ascii="华文中宋" w:hAnsi="华文中宋" w:eastAsia="华文中宋"/>
        </w:rPr>
        <w:t>投标文件由资格证明文件、商务技术文件、报价文件三部份组成。</w:t>
      </w:r>
    </w:p>
    <w:p>
      <w:pPr>
        <w:pStyle w:val="12"/>
        <w:spacing w:before="120" w:after="120"/>
        <w:ind w:firstLine="851"/>
        <w:rPr>
          <w:rFonts w:ascii="华文中宋" w:hAnsi="华文中宋" w:eastAsia="华文中宋"/>
        </w:rPr>
      </w:pPr>
      <w:r>
        <w:rPr>
          <w:rFonts w:ascii="华文中宋" w:hAnsi="华文中宋" w:eastAsia="华文中宋"/>
        </w:rPr>
        <w:t>1</w:t>
      </w: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资格证明</w:t>
      </w:r>
      <w:r>
        <w:rPr>
          <w:rFonts w:ascii="华文中宋" w:hAnsi="华文中宋" w:eastAsia="华文中宋"/>
        </w:rPr>
        <w:t>文件</w:t>
      </w:r>
    </w:p>
    <w:p>
      <w:pPr>
        <w:pStyle w:val="12"/>
        <w:spacing w:before="120" w:after="120"/>
        <w:ind w:firstLine="851"/>
        <w:rPr>
          <w:rFonts w:ascii="华文中宋" w:hAnsi="华文中宋" w:eastAsia="华文中宋" w:cs="Arial"/>
        </w:rPr>
      </w:pPr>
      <w:r>
        <w:rPr>
          <w:rFonts w:hint="eastAsia" w:ascii="华文中宋" w:hAnsi="华文中宋" w:eastAsia="华文中宋" w:cs="Arial"/>
        </w:rPr>
        <w:t>（1）法人或者其他组织的营业执照等证明文件，自然人的身份证明；</w:t>
      </w:r>
    </w:p>
    <w:p>
      <w:pPr>
        <w:pStyle w:val="12"/>
        <w:spacing w:before="120" w:after="120"/>
        <w:ind w:firstLine="851"/>
        <w:rPr>
          <w:rFonts w:ascii="华文中宋" w:hAnsi="华文中宋" w:eastAsia="华文中宋" w:cs="Arial"/>
        </w:rPr>
      </w:pPr>
      <w:r>
        <w:rPr>
          <w:rFonts w:hint="eastAsia" w:ascii="华文中宋" w:hAnsi="华文中宋" w:eastAsia="华文中宋" w:cs="Arial"/>
        </w:rPr>
        <w:t>（2）财务状况报告，依法缴纳税收和社会保障资金的相关材料；</w:t>
      </w:r>
    </w:p>
    <w:p>
      <w:pPr>
        <w:pStyle w:val="12"/>
        <w:spacing w:before="120" w:after="120"/>
        <w:ind w:firstLine="851"/>
        <w:rPr>
          <w:rFonts w:ascii="华文中宋" w:hAnsi="华文中宋" w:eastAsia="华文中宋" w:cs="Arial"/>
        </w:rPr>
      </w:pPr>
      <w:r>
        <w:rPr>
          <w:rFonts w:hint="eastAsia" w:ascii="华文中宋" w:hAnsi="华文中宋" w:eastAsia="华文中宋" w:cs="Arial"/>
        </w:rPr>
        <w:t>（3）具备履行合同所必需的设备和专业技术能力的证明材料；</w:t>
      </w:r>
    </w:p>
    <w:p>
      <w:pPr>
        <w:pStyle w:val="12"/>
        <w:spacing w:before="120" w:after="120"/>
        <w:ind w:firstLine="851"/>
        <w:rPr>
          <w:rFonts w:ascii="华文中宋" w:hAnsi="华文中宋" w:eastAsia="华文中宋" w:cs="Arial"/>
        </w:rPr>
      </w:pPr>
      <w:r>
        <w:rPr>
          <w:rFonts w:hint="eastAsia" w:ascii="华文中宋" w:hAnsi="华文中宋" w:eastAsia="华文中宋"/>
        </w:rPr>
        <w:t>（4）</w:t>
      </w:r>
      <w:r>
        <w:rPr>
          <w:rFonts w:hint="eastAsia" w:ascii="华文中宋" w:hAnsi="华文中宋" w:eastAsia="华文中宋" w:cs="Arial"/>
        </w:rPr>
        <w:t>投标声明书；</w:t>
      </w:r>
    </w:p>
    <w:p>
      <w:pPr>
        <w:pStyle w:val="12"/>
        <w:spacing w:before="120" w:after="120"/>
        <w:ind w:firstLine="851"/>
        <w:rPr>
          <w:rFonts w:ascii="华文中宋" w:hAnsi="华文中宋" w:eastAsia="华文中宋"/>
          <w:bCs/>
        </w:rPr>
      </w:pPr>
      <w:r>
        <w:rPr>
          <w:rFonts w:ascii="华文中宋" w:hAnsi="华文中宋" w:eastAsia="华文中宋"/>
          <w:bCs/>
        </w:rPr>
        <w:t>1.2</w:t>
      </w:r>
      <w:r>
        <w:rPr>
          <w:rFonts w:hint="eastAsia" w:ascii="华文中宋" w:hAnsi="华文中宋" w:eastAsia="华文中宋"/>
          <w:bCs/>
        </w:rPr>
        <w:t>商务</w:t>
      </w:r>
      <w:r>
        <w:rPr>
          <w:rFonts w:ascii="华文中宋" w:hAnsi="华文中宋" w:eastAsia="华文中宋"/>
          <w:bCs/>
        </w:rPr>
        <w:t>技术文件</w:t>
      </w:r>
    </w:p>
    <w:p>
      <w:pPr>
        <w:pStyle w:val="12"/>
        <w:spacing w:before="120" w:after="120"/>
        <w:ind w:firstLine="851"/>
        <w:rPr>
          <w:rFonts w:ascii="华文中宋" w:hAnsi="华文中宋" w:eastAsia="华文中宋" w:cs="Arial"/>
        </w:rPr>
      </w:pPr>
      <w:r>
        <w:rPr>
          <w:rFonts w:hint="eastAsia" w:ascii="华文中宋" w:hAnsi="华文中宋" w:eastAsia="华文中宋" w:cs="Arial"/>
        </w:rPr>
        <w:t>（</w:t>
      </w:r>
      <w:r>
        <w:rPr>
          <w:rFonts w:ascii="华文中宋" w:hAnsi="华文中宋" w:eastAsia="华文中宋" w:cs="Arial"/>
        </w:rPr>
        <w:t>1）法定代表人授权委托书(格式见</w:t>
      </w:r>
      <w:r>
        <w:rPr>
          <w:rFonts w:hint="eastAsia" w:ascii="华文中宋" w:hAnsi="华文中宋" w:eastAsia="华文中宋" w:cs="Arial"/>
        </w:rPr>
        <w:t>第六章</w:t>
      </w:r>
      <w:r>
        <w:rPr>
          <w:rFonts w:ascii="华文中宋" w:hAnsi="华文中宋" w:eastAsia="华文中宋" w:cs="Arial"/>
        </w:rPr>
        <w:t>)；</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2</w:t>
      </w:r>
      <w:r>
        <w:rPr>
          <w:rFonts w:hint="eastAsia" w:ascii="华文中宋" w:hAnsi="华文中宋" w:eastAsia="华文中宋" w:cs="宋体"/>
        </w:rPr>
        <w:t>）投标人情况介绍；</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3</w:t>
      </w:r>
      <w:r>
        <w:rPr>
          <w:rFonts w:hint="eastAsia" w:ascii="华文中宋" w:hAnsi="华文中宋" w:eastAsia="华文中宋" w:cs="宋体"/>
        </w:rPr>
        <w:t>）</w:t>
      </w:r>
      <w:r>
        <w:rPr>
          <w:rFonts w:ascii="华文中宋" w:hAnsi="华文中宋" w:eastAsia="华文中宋" w:cs="宋体"/>
        </w:rPr>
        <w:t>技术响应表</w:t>
      </w:r>
      <w:r>
        <w:rPr>
          <w:rFonts w:hint="eastAsia" w:ascii="华文中宋" w:hAnsi="华文中宋" w:eastAsia="华文中宋" w:cs="宋体"/>
        </w:rPr>
        <w:t>（格式见第六章）</w:t>
      </w:r>
      <w:r>
        <w:rPr>
          <w:rFonts w:ascii="华文中宋" w:hAnsi="华文中宋" w:eastAsia="华文中宋" w:cs="宋体"/>
        </w:rPr>
        <w:t>；</w:t>
      </w:r>
    </w:p>
    <w:p>
      <w:pPr>
        <w:pStyle w:val="12"/>
        <w:spacing w:before="120" w:after="120"/>
        <w:ind w:firstLine="851"/>
        <w:rPr>
          <w:rFonts w:ascii="华文中宋" w:hAnsi="华文中宋" w:eastAsia="华文中宋" w:cs="宋体"/>
        </w:rPr>
      </w:pPr>
      <w:r>
        <w:rPr>
          <w:rFonts w:hint="eastAsia" w:ascii="华文中宋" w:hAnsi="华文中宋" w:eastAsia="华文中宋" w:cs="宋体"/>
        </w:rPr>
        <w:t>（</w:t>
      </w:r>
      <w:r>
        <w:rPr>
          <w:rFonts w:ascii="华文中宋" w:hAnsi="华文中宋" w:eastAsia="华文中宋" w:cs="宋体"/>
        </w:rPr>
        <w:t>4）项目实施人员一览表</w:t>
      </w:r>
      <w:r>
        <w:rPr>
          <w:rFonts w:hint="eastAsia" w:ascii="华文中宋" w:hAnsi="华文中宋" w:eastAsia="华文中宋" w:cs="宋体"/>
        </w:rPr>
        <w:t>（格式见第六章）；</w:t>
      </w:r>
    </w:p>
    <w:p>
      <w:pPr>
        <w:pStyle w:val="12"/>
        <w:spacing w:before="120" w:after="120"/>
        <w:ind w:firstLine="851"/>
        <w:rPr>
          <w:rFonts w:ascii="华文中宋" w:hAnsi="华文中宋" w:eastAsia="华文中宋"/>
        </w:rPr>
      </w:pPr>
      <w:r>
        <w:rPr>
          <w:rFonts w:ascii="华文中宋" w:hAnsi="华文中宋" w:eastAsia="华文中宋" w:cs="宋体"/>
        </w:rPr>
        <w:t>1.</w:t>
      </w:r>
      <w:r>
        <w:rPr>
          <w:rFonts w:ascii="华文中宋" w:hAnsi="华文中宋" w:eastAsia="华文中宋"/>
        </w:rPr>
        <w:t>3报价文件</w:t>
      </w:r>
    </w:p>
    <w:p>
      <w:pPr>
        <w:pStyle w:val="12"/>
        <w:spacing w:before="120" w:after="120"/>
        <w:ind w:firstLine="851"/>
        <w:rPr>
          <w:rFonts w:ascii="华文中宋" w:hAnsi="华文中宋" w:eastAsia="华文中宋"/>
        </w:rPr>
      </w:pPr>
      <w:r>
        <w:rPr>
          <w:rFonts w:hint="eastAsia" w:ascii="华文中宋" w:hAnsi="华文中宋" w:eastAsia="华文中宋"/>
        </w:rPr>
        <w:t>（1）投标函（格式见第六章）；</w:t>
      </w:r>
    </w:p>
    <w:p>
      <w:pPr>
        <w:pStyle w:val="12"/>
        <w:spacing w:before="120" w:after="120"/>
        <w:ind w:firstLine="851"/>
        <w:rPr>
          <w:rFonts w:ascii="华文中宋" w:hAnsi="华文中宋" w:eastAsia="华文中宋"/>
        </w:rPr>
      </w:pPr>
      <w:r>
        <w:rPr>
          <w:rFonts w:hint="eastAsia" w:ascii="华文中宋" w:hAnsi="华文中宋" w:eastAsia="华文中宋"/>
        </w:rPr>
        <w:t>（2</w:t>
      </w:r>
      <w:r>
        <w:rPr>
          <w:rFonts w:ascii="华文中宋" w:hAnsi="华文中宋" w:eastAsia="华文中宋"/>
        </w:rPr>
        <w:t>）开标一览表（格式见</w:t>
      </w:r>
      <w:r>
        <w:rPr>
          <w:rFonts w:hint="eastAsia" w:ascii="华文中宋" w:hAnsi="华文中宋" w:eastAsia="华文中宋"/>
        </w:rPr>
        <w:t>第六章</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）投标报价明细表（格式见</w:t>
      </w:r>
      <w:r>
        <w:rPr>
          <w:rFonts w:hint="eastAsia" w:ascii="华文中宋" w:hAnsi="华文中宋" w:eastAsia="华文中宋"/>
        </w:rPr>
        <w:t>第六章</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w:t>
      </w:r>
      <w:r>
        <w:rPr>
          <w:rFonts w:ascii="华文中宋" w:hAnsi="华文中宋" w:eastAsia="华文中宋"/>
        </w:rPr>
        <w:t>4）投标人</w:t>
      </w:r>
      <w:r>
        <w:rPr>
          <w:rFonts w:hint="eastAsia" w:ascii="华文中宋" w:hAnsi="华文中宋" w:eastAsia="华文中宋"/>
        </w:rPr>
        <w:t>针对报价</w:t>
      </w:r>
      <w:r>
        <w:rPr>
          <w:rFonts w:ascii="华文中宋" w:hAnsi="华文中宋" w:eastAsia="华文中宋"/>
        </w:rPr>
        <w:t>需要说明的其他文件和说明</w:t>
      </w:r>
      <w:r>
        <w:rPr>
          <w:rFonts w:hint="eastAsia" w:ascii="华文中宋" w:hAnsi="华文中宋" w:eastAsia="华文中宋"/>
        </w:rPr>
        <w:t>；</w:t>
      </w:r>
    </w:p>
    <w:p>
      <w:pPr>
        <w:pStyle w:val="12"/>
        <w:spacing w:before="120" w:after="120"/>
        <w:ind w:firstLine="567"/>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投标文件的语言及计量</w:t>
      </w:r>
    </w:p>
    <w:p>
      <w:pPr>
        <w:pStyle w:val="12"/>
        <w:spacing w:before="120" w:after="120"/>
        <w:ind w:firstLine="851"/>
        <w:rPr>
          <w:rFonts w:ascii="华文中宋" w:hAnsi="华文中宋" w:eastAsia="华文中宋"/>
        </w:rPr>
      </w:pPr>
      <w:r>
        <w:rPr>
          <w:rFonts w:hint="eastAsia" w:ascii="华文中宋" w:hAnsi="华文中宋" w:eastAsia="华文中宋"/>
        </w:rPr>
        <w:t>2</w:t>
      </w:r>
      <w:r>
        <w:rPr>
          <w:rFonts w:ascii="华文中宋" w:hAnsi="华文中宋" w:eastAsia="华文中宋"/>
        </w:rPr>
        <w:t>.1投标文件以及投标方与招标方就有关投标事宜的所有来往函电，均应以中文汉语书写。除签名、盖章、专用名称等特殊情形外，以中文汉语以外的文字表述的投标文件视同未提供。</w:t>
      </w:r>
    </w:p>
    <w:p>
      <w:pPr>
        <w:pStyle w:val="12"/>
        <w:spacing w:before="120" w:after="120"/>
        <w:ind w:firstLine="851"/>
        <w:rPr>
          <w:rFonts w:ascii="华文中宋" w:hAnsi="华文中宋" w:eastAsia="华文中宋"/>
        </w:rPr>
      </w:pPr>
      <w:r>
        <w:rPr>
          <w:rFonts w:ascii="华文中宋" w:hAnsi="华文中宋" w:eastAsia="华文中宋"/>
        </w:rPr>
        <w:t>2.2投标计量单位，招标文件已有明确规定的，使用招标文件规定的计量单位；招标文件没有规定的，应采用中华人民共和国法定计量单位（货币单位：人民币元），否则视同未响应。</w:t>
      </w:r>
    </w:p>
    <w:p>
      <w:pPr>
        <w:pStyle w:val="12"/>
        <w:spacing w:before="120" w:after="120"/>
        <w:ind w:firstLine="567"/>
        <w:rPr>
          <w:rFonts w:ascii="华文中宋" w:hAnsi="华文中宋" w:eastAsia="华文中宋"/>
          <w:b/>
        </w:rPr>
      </w:pPr>
      <w:r>
        <w:rPr>
          <w:rFonts w:hint="eastAsia" w:ascii="华文中宋" w:hAnsi="华文中宋" w:eastAsia="华文中宋"/>
          <w:b/>
        </w:rPr>
        <w:t>3</w:t>
      </w:r>
      <w:r>
        <w:rPr>
          <w:rFonts w:ascii="华文中宋" w:hAnsi="华文中宋" w:eastAsia="华文中宋"/>
          <w:b/>
        </w:rPr>
        <w:t>.</w:t>
      </w:r>
      <w:r>
        <w:rPr>
          <w:rFonts w:hint="eastAsia" w:ascii="华文中宋" w:hAnsi="华文中宋" w:eastAsia="华文中宋"/>
          <w:b/>
        </w:rPr>
        <w:t>投标报价</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.1投标报价应按招标文件中相关附表格式填写。</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.2投标报价是履行合同的最终价格，应包括</w:t>
      </w:r>
      <w:r>
        <w:rPr>
          <w:rFonts w:hint="eastAsia" w:ascii="华文中宋" w:hAnsi="华文中宋" w:eastAsia="华文中宋"/>
        </w:rPr>
        <w:t>人员工资、场地、设备及道具租赁、餐饮、交通、税金等完成本项目的所有费用</w:t>
      </w:r>
      <w:r>
        <w:rPr>
          <w:rFonts w:ascii="华文中宋" w:hAnsi="华文中宋" w:eastAsia="华文中宋"/>
        </w:rPr>
        <w:t>。</w:t>
      </w:r>
    </w:p>
    <w:p>
      <w:pPr>
        <w:pStyle w:val="12"/>
        <w:spacing w:before="120" w:after="120"/>
        <w:ind w:firstLine="851"/>
        <w:rPr>
          <w:rFonts w:ascii="华文中宋" w:hAnsi="华文中宋" w:eastAsia="华文中宋"/>
        </w:rPr>
      </w:pPr>
      <w:r>
        <w:rPr>
          <w:rFonts w:hint="eastAsia" w:ascii="华文中宋" w:hAnsi="华文中宋" w:eastAsia="华文中宋"/>
        </w:rPr>
        <w:t>3</w:t>
      </w:r>
      <w:r>
        <w:rPr>
          <w:rFonts w:ascii="华文中宋" w:hAnsi="华文中宋" w:eastAsia="华文中宋"/>
        </w:rPr>
        <w:t>.3投标文件只允许有一个报价，有选择</w:t>
      </w:r>
      <w:r>
        <w:rPr>
          <w:rFonts w:hint="eastAsia" w:ascii="华文中宋" w:hAnsi="华文中宋" w:eastAsia="华文中宋"/>
        </w:rPr>
        <w:t>或有条件的</w:t>
      </w:r>
      <w:r>
        <w:rPr>
          <w:rFonts w:ascii="华文中宋" w:hAnsi="华文中宋" w:eastAsia="华文中宋"/>
        </w:rPr>
        <w:t>报价将不予接受</w:t>
      </w:r>
      <w:r>
        <w:rPr>
          <w:rFonts w:hint="eastAsia" w:ascii="华文中宋" w:hAnsi="华文中宋" w:eastAsia="华文中宋"/>
        </w:rPr>
        <w:t>，其</w:t>
      </w:r>
      <w:r>
        <w:rPr>
          <w:rFonts w:ascii="华文中宋" w:hAnsi="华文中宋" w:eastAsia="华文中宋"/>
        </w:rPr>
        <w:t>投标</w:t>
      </w:r>
      <w:r>
        <w:rPr>
          <w:rFonts w:hint="eastAsia" w:ascii="华文中宋" w:hAnsi="华文中宋" w:eastAsia="华文中宋"/>
        </w:rPr>
        <w:t>无效</w:t>
      </w:r>
      <w:r>
        <w:rPr>
          <w:rFonts w:ascii="华文中宋" w:hAnsi="华文中宋" w:eastAsia="华文中宋"/>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w:t>
      </w:r>
      <w:r>
        <w:rPr>
          <w:rFonts w:hint="eastAsia" w:ascii="华文中宋" w:hAnsi="华文中宋" w:eastAsia="华文中宋"/>
          <w:b/>
        </w:rPr>
        <w:t>投标文件的有效期</w:t>
      </w:r>
    </w:p>
    <w:p>
      <w:pPr>
        <w:pStyle w:val="12"/>
        <w:spacing w:before="120" w:after="120"/>
        <w:ind w:firstLine="849" w:firstLineChars="354"/>
        <w:rPr>
          <w:rFonts w:ascii="华文中宋" w:hAnsi="华文中宋" w:eastAsia="华文中宋"/>
        </w:rPr>
      </w:pPr>
      <w:r>
        <w:rPr>
          <w:rFonts w:ascii="华文中宋" w:hAnsi="华文中宋" w:eastAsia="华文中宋"/>
        </w:rPr>
        <w:t>4.1自投标截止日起</w:t>
      </w:r>
      <w:r>
        <w:rPr>
          <w:rFonts w:hint="eastAsia" w:ascii="华文中宋" w:hAnsi="华文中宋" w:eastAsia="华文中宋"/>
        </w:rPr>
        <w:t>90</w:t>
      </w:r>
      <w:r>
        <w:rPr>
          <w:rFonts w:ascii="华文中宋" w:hAnsi="华文中宋" w:eastAsia="华文中宋"/>
        </w:rPr>
        <w:t>天投标</w:t>
      </w:r>
      <w:r>
        <w:rPr>
          <w:rFonts w:hint="eastAsia" w:ascii="华文中宋" w:hAnsi="华文中宋" w:eastAsia="华文中宋"/>
        </w:rPr>
        <w:t>文件</w:t>
      </w:r>
      <w:r>
        <w:rPr>
          <w:rFonts w:ascii="华文中宋" w:hAnsi="华文中宋" w:eastAsia="华文中宋"/>
        </w:rPr>
        <w:t>应保持有效。有效期</w:t>
      </w:r>
      <w:r>
        <w:rPr>
          <w:rFonts w:hint="eastAsia" w:ascii="华文中宋" w:hAnsi="华文中宋" w:eastAsia="华文中宋"/>
        </w:rPr>
        <w:t>不足</w:t>
      </w:r>
      <w:r>
        <w:rPr>
          <w:rFonts w:ascii="华文中宋" w:hAnsi="华文中宋" w:eastAsia="华文中宋"/>
        </w:rPr>
        <w:t>的投标</w:t>
      </w:r>
      <w:r>
        <w:rPr>
          <w:rFonts w:hint="eastAsia" w:ascii="华文中宋" w:hAnsi="华文中宋" w:eastAsia="华文中宋"/>
        </w:rPr>
        <w:t>文件</w:t>
      </w:r>
      <w:r>
        <w:rPr>
          <w:rFonts w:ascii="华文中宋" w:hAnsi="华文中宋" w:eastAsia="华文中宋"/>
        </w:rPr>
        <w:t>将被</w:t>
      </w:r>
      <w:r>
        <w:rPr>
          <w:rFonts w:hint="eastAsia" w:ascii="华文中宋" w:hAnsi="华文中宋" w:eastAsia="华文中宋"/>
        </w:rPr>
        <w:t>视为无效</w:t>
      </w:r>
      <w:r>
        <w:rPr>
          <w:rFonts w:ascii="华文中宋" w:hAnsi="华文中宋" w:eastAsia="华文中宋"/>
        </w:rPr>
        <w:t>。</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.2在特殊情况下，招标人可与投标人协商延长投标书的有效期，这种要求和答复均以书面形式进行。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.3投标人可拒绝接受延期要求而不会导致投标保证金被没收。同意延长有效期的投标人需要相应延长投标保证金的有效期，但不能修改投标文件。</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.4中标人的投标文件自开标之日起至合同履行完毕止均应保持有效。</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w:t>
      </w:r>
      <w:r>
        <w:rPr>
          <w:rFonts w:hint="eastAsia" w:ascii="华文中宋" w:hAnsi="华文中宋" w:eastAsia="华文中宋"/>
          <w:b/>
        </w:rPr>
        <w:t>投标保证金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无</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6</w:t>
      </w:r>
      <w:r>
        <w:rPr>
          <w:rFonts w:ascii="华文中宋" w:hAnsi="华文中宋" w:eastAsia="华文中宋"/>
          <w:b/>
        </w:rPr>
        <w:t>.</w:t>
      </w:r>
      <w:r>
        <w:rPr>
          <w:rFonts w:hint="eastAsia" w:ascii="华文中宋" w:hAnsi="华文中宋" w:eastAsia="华文中宋"/>
          <w:b/>
        </w:rPr>
        <w:t>投标文件的装订、签署和份数</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6.1投标人应</w:t>
      </w:r>
      <w:r>
        <w:rPr>
          <w:rFonts w:hint="eastAsia" w:ascii="华文中宋" w:hAnsi="华文中宋" w:eastAsia="华文中宋" w:cs="Arial"/>
          <w:kern w:val="0"/>
          <w:sz w:val="24"/>
          <w:szCs w:val="24"/>
        </w:rPr>
        <w:t>按</w:t>
      </w:r>
      <w:r>
        <w:rPr>
          <w:rFonts w:ascii="华文中宋" w:hAnsi="华文中宋" w:eastAsia="华文中宋" w:cs="Arial"/>
          <w:kern w:val="0"/>
          <w:sz w:val="24"/>
          <w:szCs w:val="24"/>
        </w:rPr>
        <w:t>本招标文件规定的格式和顺序编制、装订投标文件</w:t>
      </w:r>
      <w:r>
        <w:rPr>
          <w:rFonts w:hint="eastAsia" w:ascii="华文中宋" w:hAnsi="华文中宋" w:eastAsia="华文中宋" w:cs="Arial"/>
          <w:kern w:val="0"/>
          <w:sz w:val="24"/>
          <w:szCs w:val="24"/>
        </w:rPr>
        <w:t>并标注页码</w:t>
      </w:r>
      <w:r>
        <w:rPr>
          <w:rFonts w:ascii="华文中宋" w:hAnsi="华文中宋" w:eastAsia="华文中宋" w:cs="Arial"/>
          <w:kern w:val="0"/>
          <w:sz w:val="24"/>
          <w:szCs w:val="24"/>
        </w:rPr>
        <w:t>，投标文件内容不完整、编排混乱导致投标文件被误读、漏读或者查找不到相关内容的，是投标人的责任。</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6.2投标人应将</w:t>
      </w:r>
      <w:r>
        <w:rPr>
          <w:rFonts w:hint="eastAsia" w:ascii="华文中宋" w:hAnsi="华文中宋" w:eastAsia="华文中宋" w:cs="Arial"/>
          <w:kern w:val="0"/>
          <w:sz w:val="24"/>
          <w:szCs w:val="24"/>
        </w:rPr>
        <w:t>资格证明文件、商务技术文件、报价文件分别编制并统一装订成册。正本1份，副本4份。投标文件的封面应注明“正本”、“副本”字样。采用活页装订的投标文件将被拒绝，并</w:t>
      </w:r>
      <w:r>
        <w:rPr>
          <w:rFonts w:ascii="华文中宋" w:hAnsi="华文中宋" w:eastAsia="华文中宋" w:cs="Arial"/>
          <w:kern w:val="0"/>
          <w:sz w:val="24"/>
          <w:szCs w:val="24"/>
        </w:rPr>
        <w:t>由现场工作人员退还</w:t>
      </w:r>
      <w:r>
        <w:rPr>
          <w:rFonts w:hint="eastAsia" w:ascii="华文中宋" w:hAnsi="华文中宋" w:eastAsia="华文中宋" w:cs="Arial"/>
          <w:kern w:val="0"/>
          <w:sz w:val="24"/>
          <w:szCs w:val="24"/>
        </w:rPr>
        <w:t>投标人</w:t>
      </w:r>
      <w:r>
        <w:rPr>
          <w:rFonts w:ascii="华文中宋" w:hAnsi="华文中宋" w:eastAsia="华文中宋" w:cs="Arial"/>
          <w:kern w:val="0"/>
          <w:sz w:val="24"/>
          <w:szCs w:val="24"/>
        </w:rPr>
        <w:t>代表。</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6.3投标文件的正本需打印或用不褪色的墨水填写，副本为正本的复印件。</w:t>
      </w:r>
    </w:p>
    <w:p>
      <w:pPr>
        <w:snapToGrid w:val="0"/>
        <w:spacing w:line="360" w:lineRule="auto"/>
        <w:ind w:firstLine="849" w:firstLineChars="354"/>
        <w:jc w:val="left"/>
        <w:rPr>
          <w:rFonts w:ascii="华文中宋" w:hAnsi="华文中宋" w:eastAsia="华文中宋" w:cs="Arial"/>
          <w:kern w:val="0"/>
          <w:sz w:val="24"/>
          <w:szCs w:val="24"/>
        </w:rPr>
      </w:pPr>
      <w:r>
        <w:rPr>
          <w:rFonts w:ascii="华文中宋" w:hAnsi="华文中宋" w:eastAsia="华文中宋" w:cs="Arial"/>
          <w:kern w:val="0"/>
          <w:sz w:val="24"/>
          <w:szCs w:val="24"/>
        </w:rPr>
        <w:t>6.4投标文件须由投标人在规定位置盖章并由法定代表人或法定代表</w:t>
      </w:r>
      <w:r>
        <w:rPr>
          <w:rFonts w:hint="eastAsia" w:ascii="华文中宋" w:hAnsi="华文中宋" w:eastAsia="华文中宋" w:cs="Arial"/>
          <w:kern w:val="0"/>
          <w:sz w:val="24"/>
          <w:szCs w:val="24"/>
        </w:rPr>
        <w:t>人的</w:t>
      </w:r>
      <w:r>
        <w:rPr>
          <w:rFonts w:ascii="华文中宋" w:hAnsi="华文中宋" w:eastAsia="华文中宋" w:cs="Arial"/>
          <w:kern w:val="0"/>
          <w:sz w:val="24"/>
          <w:szCs w:val="24"/>
        </w:rPr>
        <w:t>授权</w:t>
      </w:r>
      <w:r>
        <w:rPr>
          <w:rFonts w:hint="eastAsia" w:ascii="华文中宋" w:hAnsi="华文中宋" w:eastAsia="华文中宋" w:cs="Arial"/>
          <w:kern w:val="0"/>
          <w:sz w:val="24"/>
          <w:szCs w:val="24"/>
        </w:rPr>
        <w:t>委托</w:t>
      </w:r>
      <w:r>
        <w:rPr>
          <w:rFonts w:ascii="华文中宋" w:hAnsi="华文中宋" w:eastAsia="华文中宋" w:cs="Arial"/>
          <w:kern w:val="0"/>
          <w:sz w:val="24"/>
          <w:szCs w:val="24"/>
        </w:rPr>
        <w:t>人签署，投标人应写全称。</w:t>
      </w:r>
    </w:p>
    <w:p>
      <w:pPr>
        <w:snapToGrid w:val="0"/>
        <w:spacing w:line="360" w:lineRule="auto"/>
        <w:ind w:firstLine="849" w:firstLineChars="354"/>
        <w:jc w:val="left"/>
        <w:rPr>
          <w:rFonts w:ascii="华文中宋" w:hAnsi="华文中宋" w:eastAsia="华文中宋"/>
          <w:sz w:val="24"/>
          <w:szCs w:val="20"/>
        </w:rPr>
      </w:pPr>
      <w:r>
        <w:rPr>
          <w:rFonts w:ascii="华文中宋" w:hAnsi="华文中宋" w:eastAsia="华文中宋" w:cs="Arial"/>
          <w:kern w:val="0"/>
          <w:sz w:val="24"/>
          <w:szCs w:val="24"/>
        </w:rPr>
        <w:t>6.5投标文件不得涂改，若有修改错漏处，须加盖单位公章或者法定代表人或授权委托人签字或盖章。投标文件因字迹潦草或表达不清所引起的后果由投标人负责。</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7</w:t>
      </w:r>
      <w:r>
        <w:rPr>
          <w:rFonts w:ascii="华文中宋" w:hAnsi="华文中宋" w:eastAsia="华文中宋"/>
          <w:b/>
        </w:rPr>
        <w:t>.</w:t>
      </w:r>
      <w:r>
        <w:rPr>
          <w:rFonts w:hint="eastAsia" w:ascii="华文中宋" w:hAnsi="华文中宋" w:eastAsia="华文中宋"/>
          <w:b/>
        </w:rPr>
        <w:t>投标文件的包装、密封、修改和撤回</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1投标人应将资格证明文件、商务技术文件、报价文件三部分统一包装和密封。</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 xml:space="preserve">2投标文件的包装封面上应注明投标人名称、投标人地址、投标项目名称、项目编号、标项及“在 </w:t>
      </w:r>
      <w:r>
        <w:rPr>
          <w:rFonts w:ascii="华文中宋" w:hAnsi="华文中宋" w:eastAsia="华文中宋"/>
          <w:sz w:val="24"/>
        </w:rPr>
        <w:t xml:space="preserve">  </w:t>
      </w:r>
      <w:r>
        <w:rPr>
          <w:rFonts w:hint="eastAsia" w:ascii="华文中宋" w:hAnsi="华文中宋" w:eastAsia="华文中宋"/>
          <w:sz w:val="24"/>
        </w:rPr>
        <w:t xml:space="preserve">年 </w:t>
      </w:r>
      <w:r>
        <w:rPr>
          <w:rFonts w:ascii="华文中宋" w:hAnsi="华文中宋" w:eastAsia="华文中宋"/>
          <w:sz w:val="24"/>
        </w:rPr>
        <w:t xml:space="preserve"> </w:t>
      </w:r>
      <w:r>
        <w:rPr>
          <w:rFonts w:hint="eastAsia" w:ascii="华文中宋" w:hAnsi="华文中宋" w:eastAsia="华文中宋"/>
          <w:sz w:val="24"/>
        </w:rPr>
        <w:t xml:space="preserve">月 </w:t>
      </w:r>
      <w:r>
        <w:rPr>
          <w:rFonts w:ascii="华文中宋" w:hAnsi="华文中宋" w:eastAsia="华文中宋"/>
          <w:sz w:val="24"/>
        </w:rPr>
        <w:t xml:space="preserve"> </w:t>
      </w:r>
      <w:r>
        <w:rPr>
          <w:rFonts w:hint="eastAsia" w:ascii="华文中宋" w:hAnsi="华文中宋" w:eastAsia="华文中宋"/>
          <w:sz w:val="24"/>
        </w:rPr>
        <w:t>日时分之前不得启封”字样，并加盖投标人公章。</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3未按规定密封的投标文件将被拒绝，并</w:t>
      </w:r>
      <w:r>
        <w:rPr>
          <w:rFonts w:ascii="华文中宋" w:hAnsi="华文中宋" w:eastAsia="华文中宋"/>
          <w:sz w:val="24"/>
        </w:rPr>
        <w:t>由现场工作人员退还</w:t>
      </w:r>
      <w:r>
        <w:rPr>
          <w:rFonts w:hint="eastAsia" w:ascii="华文中宋" w:hAnsi="华文中宋" w:eastAsia="华文中宋"/>
          <w:sz w:val="24"/>
        </w:rPr>
        <w:t>投标人</w:t>
      </w:r>
      <w:r>
        <w:rPr>
          <w:rFonts w:ascii="华文中宋" w:hAnsi="华文中宋" w:eastAsia="华文中宋"/>
          <w:sz w:val="24"/>
        </w:rPr>
        <w:t>代表。</w:t>
      </w:r>
    </w:p>
    <w:p>
      <w:pPr>
        <w:snapToGrid w:val="0"/>
        <w:spacing w:line="360" w:lineRule="auto"/>
        <w:ind w:firstLine="849" w:firstLineChars="354"/>
        <w:jc w:val="left"/>
        <w:rPr>
          <w:rFonts w:ascii="华文中宋" w:hAnsi="华文中宋" w:eastAsia="华文中宋"/>
          <w:sz w:val="24"/>
        </w:rPr>
      </w:pPr>
      <w:r>
        <w:rPr>
          <w:rFonts w:ascii="华文中宋" w:hAnsi="华文中宋" w:eastAsia="华文中宋"/>
          <w:sz w:val="24"/>
        </w:rPr>
        <w:t>7.</w:t>
      </w:r>
      <w:r>
        <w:rPr>
          <w:rFonts w:hint="eastAsia" w:ascii="华文中宋" w:hAnsi="华文中宋" w:eastAsia="华文中宋"/>
          <w:sz w:val="24"/>
        </w:rPr>
        <w:t>4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pStyle w:val="12"/>
        <w:spacing w:before="120" w:after="120"/>
        <w:rPr>
          <w:rFonts w:ascii="华文中宋" w:hAnsi="华文中宋" w:eastAsia="华文中宋"/>
        </w:rPr>
      </w:pPr>
    </w:p>
    <w:p>
      <w:pPr>
        <w:pStyle w:val="3"/>
        <w:jc w:val="center"/>
        <w:rPr>
          <w:rFonts w:ascii="华文中宋" w:hAnsi="华文中宋" w:eastAsia="华文中宋"/>
          <w:snapToGrid w:val="0"/>
          <w:sz w:val="30"/>
          <w:szCs w:val="30"/>
        </w:rPr>
      </w:pPr>
      <w:bookmarkStart w:id="11" w:name="_Toc100913570"/>
      <w:r>
        <w:rPr>
          <w:rFonts w:hint="eastAsia" w:ascii="华文中宋" w:hAnsi="华文中宋" w:eastAsia="华文中宋"/>
          <w:sz w:val="30"/>
          <w:szCs w:val="30"/>
        </w:rPr>
        <w:t>4、开标</w:t>
      </w:r>
      <w:bookmarkEnd w:id="11"/>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开标准备</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1.投标人应按招标文件规定的投标截止时间前提交投标文件。逾期送达的或者未送达指定地点的投标文件，</w:t>
      </w:r>
      <w:r>
        <w:rPr>
          <w:rFonts w:hint="eastAsia" w:ascii="华文中宋" w:hAnsi="华文中宋" w:eastAsia="华文中宋"/>
        </w:rPr>
        <w:t>招标采购单位</w:t>
      </w:r>
      <w:r>
        <w:rPr>
          <w:rFonts w:hint="eastAsia" w:ascii="华文中宋" w:hAnsi="华文中宋" w:eastAsia="华文中宋" w:cstheme="minorBidi"/>
          <w:kern w:val="2"/>
          <w:szCs w:val="22"/>
        </w:rPr>
        <w:t>将不予接收。</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hint="eastAsia" w:ascii="华文中宋" w:hAnsi="华文中宋" w:eastAsia="华文中宋"/>
        </w:rPr>
        <w:t>招标采购单位</w:t>
      </w:r>
      <w:r>
        <w:rPr>
          <w:rFonts w:ascii="华文中宋" w:hAnsi="华文中宋" w:eastAsia="华文中宋" w:cstheme="minorBidi"/>
          <w:kern w:val="2"/>
          <w:szCs w:val="22"/>
        </w:rPr>
        <w:t>将在规定的时间和地点进行开标</w:t>
      </w:r>
      <w:r>
        <w:rPr>
          <w:rFonts w:hint="eastAsia" w:ascii="华文中宋" w:hAnsi="华文中宋" w:eastAsia="华文中宋" w:cstheme="minorBidi"/>
          <w:kern w:val="2"/>
          <w:szCs w:val="22"/>
        </w:rPr>
        <w:t>。开标邀请</w:t>
      </w:r>
      <w:r>
        <w:rPr>
          <w:rFonts w:ascii="华文中宋" w:hAnsi="华文中宋" w:eastAsia="华文中宋" w:cstheme="minorBidi"/>
          <w:kern w:val="2"/>
          <w:szCs w:val="22"/>
        </w:rPr>
        <w:t>投标人的法定代表人或其授权代表参加。投标人的法定代表人或其授权代表未按时签到的，视同放弃开标监督权利、认可开标结果。</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3.投标截止时间后参加投标的供应商不足三家的，按</w:t>
      </w:r>
      <w:r>
        <w:rPr>
          <w:rFonts w:hint="eastAsia" w:ascii="华文中宋" w:hAnsi="华文中宋" w:eastAsia="华文中宋"/>
        </w:rPr>
        <w:t>招标采购单位的相关内控管理制度执行</w:t>
      </w:r>
      <w:r>
        <w:rPr>
          <w:rFonts w:hint="eastAsia" w:ascii="华文中宋" w:hAnsi="华文中宋" w:eastAsia="华文中宋" w:cstheme="minorBidi"/>
          <w:kern w:val="2"/>
          <w:szCs w:val="22"/>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.开标程序：</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2.1</w:t>
      </w:r>
      <w:r>
        <w:rPr>
          <w:rFonts w:hint="eastAsia" w:ascii="华文中宋" w:hAnsi="华文中宋" w:eastAsia="华文中宋" w:cstheme="minorBidi"/>
          <w:kern w:val="2"/>
          <w:szCs w:val="22"/>
        </w:rPr>
        <w:t>开标会按照采购公告规定的时间、地点组织开标，由招标采购单位主持，主持人宣布开标会议开始。</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2主持人介绍参加开标会的人员名单。</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3主持人宣布评标期间的有关事项，告知应当回避的情形，提请有关人员回避。</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w:t>
      </w:r>
      <w:r>
        <w:rPr>
          <w:rFonts w:hint="eastAsia" w:ascii="华文中宋" w:hAnsi="华文中宋" w:eastAsia="华文中宋" w:cstheme="minorBidi"/>
          <w:kern w:val="2"/>
          <w:szCs w:val="22"/>
        </w:rPr>
        <w:t>4投标人或其当场推荐的代表检查投标文件密封的完整性并签字确认。</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w:t>
      </w:r>
      <w:r>
        <w:rPr>
          <w:rFonts w:hint="eastAsia" w:ascii="华文中宋" w:hAnsi="华文中宋" w:eastAsia="华文中宋" w:cstheme="minorBidi"/>
          <w:kern w:val="2"/>
          <w:szCs w:val="22"/>
        </w:rPr>
        <w:t>5主持人按有效报名顺序依次拆封投标文件。</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2.6</w:t>
      </w:r>
      <w:r>
        <w:rPr>
          <w:rFonts w:hint="eastAsia" w:ascii="华文中宋" w:hAnsi="华文中宋" w:eastAsia="华文中宋" w:cstheme="minorBidi"/>
          <w:kern w:val="2"/>
          <w:szCs w:val="22"/>
        </w:rPr>
        <w:t>主持人宣读投标文件有关内容，同时当场制作并打印《开标记录表》，由各投标人法定代表人或其授权代表在开标记录表上签字确认（不予确认的应说明理由，否则视为无异议）。并将投标文件及开标记录表送至评审地点。</w:t>
      </w:r>
    </w:p>
    <w:p>
      <w:pPr>
        <w:pStyle w:val="12"/>
        <w:spacing w:before="120" w:after="120"/>
        <w:ind w:firstLine="849" w:firstLineChars="354"/>
        <w:rPr>
          <w:rFonts w:ascii="华文中宋" w:hAnsi="华文中宋" w:eastAsia="华文中宋" w:cstheme="minorBidi"/>
          <w:kern w:val="2"/>
          <w:szCs w:val="22"/>
        </w:rPr>
      </w:pPr>
      <w:r>
        <w:rPr>
          <w:rFonts w:ascii="华文中宋" w:hAnsi="华文中宋" w:eastAsia="华文中宋" w:cstheme="minorBidi"/>
          <w:kern w:val="2"/>
          <w:szCs w:val="22"/>
        </w:rPr>
        <w:t>2.7</w:t>
      </w:r>
      <w:r>
        <w:rPr>
          <w:rFonts w:hint="eastAsia" w:ascii="华文中宋" w:hAnsi="华文中宋" w:eastAsia="华文中宋" w:cstheme="minorBidi"/>
          <w:kern w:val="2"/>
          <w:szCs w:val="22"/>
        </w:rPr>
        <w:t>评标委员会对投标文件的合理性、准确性、有效性等进行审查核实。评审结束后，主持人宣布资格和商务技术评审无效投标人名单及理由，公布中标人名单。</w:t>
      </w:r>
    </w:p>
    <w:p>
      <w:pPr>
        <w:pStyle w:val="12"/>
        <w:spacing w:before="120" w:after="120"/>
        <w:ind w:firstLine="849" w:firstLineChars="354"/>
        <w:rPr>
          <w:rFonts w:ascii="华文中宋" w:hAnsi="华文中宋" w:eastAsia="华文中宋" w:cstheme="minorBidi"/>
          <w:kern w:val="2"/>
          <w:szCs w:val="22"/>
        </w:rPr>
      </w:pPr>
      <w:r>
        <w:rPr>
          <w:rFonts w:hint="eastAsia" w:ascii="华文中宋" w:hAnsi="华文中宋" w:eastAsia="华文中宋" w:cstheme="minorBidi"/>
          <w:kern w:val="2"/>
          <w:szCs w:val="22"/>
        </w:rPr>
        <w:t>2</w:t>
      </w:r>
      <w:r>
        <w:rPr>
          <w:rFonts w:ascii="华文中宋" w:hAnsi="华文中宋" w:eastAsia="华文中宋" w:cstheme="minorBidi"/>
          <w:kern w:val="2"/>
          <w:szCs w:val="22"/>
        </w:rPr>
        <w:t>.8</w:t>
      </w:r>
      <w:r>
        <w:rPr>
          <w:rFonts w:hint="eastAsia" w:ascii="华文中宋" w:hAnsi="华文中宋" w:eastAsia="华文中宋" w:cstheme="minorBidi"/>
          <w:kern w:val="2"/>
          <w:szCs w:val="22"/>
        </w:rPr>
        <w:t>开标会议结束。</w:t>
      </w:r>
    </w:p>
    <w:p>
      <w:pPr>
        <w:pStyle w:val="12"/>
        <w:spacing w:before="120" w:after="120"/>
        <w:rPr>
          <w:rFonts w:ascii="华文中宋" w:hAnsi="华文中宋" w:eastAsia="华文中宋" w:cs="宋体"/>
        </w:rPr>
      </w:pPr>
    </w:p>
    <w:p>
      <w:pPr>
        <w:pStyle w:val="3"/>
        <w:jc w:val="center"/>
        <w:rPr>
          <w:rFonts w:ascii="华文中宋" w:hAnsi="华文中宋" w:eastAsia="华文中宋"/>
          <w:sz w:val="30"/>
          <w:szCs w:val="30"/>
        </w:rPr>
      </w:pPr>
      <w:bookmarkStart w:id="12" w:name="_Toc100913571"/>
      <w:r>
        <w:rPr>
          <w:rFonts w:hint="eastAsia" w:ascii="华文中宋" w:hAnsi="华文中宋" w:eastAsia="华文中宋"/>
          <w:sz w:val="30"/>
          <w:szCs w:val="30"/>
        </w:rPr>
        <w:t>5、评标</w:t>
      </w:r>
      <w:bookmarkEnd w:id="12"/>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.组建评标委员会</w:t>
      </w:r>
    </w:p>
    <w:p>
      <w:pPr>
        <w:pStyle w:val="12"/>
        <w:spacing w:before="120" w:after="120"/>
        <w:ind w:firstLine="566" w:firstLineChars="236"/>
        <w:rPr>
          <w:rFonts w:ascii="华文中宋" w:hAnsi="华文中宋" w:eastAsia="华文中宋" w:cs="Arial"/>
        </w:rPr>
      </w:pPr>
      <w:r>
        <w:rPr>
          <w:rFonts w:ascii="华文中宋" w:hAnsi="华文中宋" w:eastAsia="华文中宋" w:cs="Arial"/>
        </w:rPr>
        <w:t>评</w:t>
      </w:r>
      <w:r>
        <w:rPr>
          <w:rFonts w:hint="eastAsia" w:ascii="华文中宋" w:hAnsi="华文中宋" w:eastAsia="华文中宋" w:cs="Arial"/>
        </w:rPr>
        <w:t>标</w:t>
      </w:r>
      <w:r>
        <w:rPr>
          <w:rFonts w:ascii="华文中宋" w:hAnsi="华文中宋" w:eastAsia="华文中宋" w:cs="Arial"/>
        </w:rPr>
        <w:t>委员会由</w:t>
      </w:r>
      <w:r>
        <w:rPr>
          <w:rFonts w:hint="eastAsia" w:ascii="华文中宋" w:hAnsi="华文中宋" w:eastAsia="华文中宋"/>
        </w:rPr>
        <w:t>招标采购单位</w:t>
      </w:r>
      <w:r>
        <w:rPr>
          <w:rFonts w:ascii="华文中宋" w:hAnsi="华文中宋" w:eastAsia="华文中宋" w:cs="Arial"/>
        </w:rPr>
        <w:t>代表五人组成。</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.评标程序</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1.</w:t>
      </w:r>
      <w:r>
        <w:rPr>
          <w:rFonts w:ascii="华文中宋" w:hAnsi="华文中宋" w:eastAsia="华文中宋"/>
        </w:rPr>
        <w:t>在评审</w:t>
      </w:r>
      <w:r>
        <w:rPr>
          <w:rFonts w:hint="eastAsia" w:ascii="华文中宋" w:hAnsi="华文中宋" w:eastAsia="华文中宋"/>
        </w:rPr>
        <w:t>委员</w:t>
      </w:r>
      <w:r>
        <w:rPr>
          <w:rFonts w:ascii="华文中宋" w:hAnsi="华文中宋" w:eastAsia="华文中宋"/>
        </w:rPr>
        <w:t>会中推选评审小组组长。</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2.</w:t>
      </w:r>
      <w:r>
        <w:rPr>
          <w:rFonts w:ascii="华文中宋" w:hAnsi="华文中宋" w:eastAsia="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pPr>
        <w:pStyle w:val="12"/>
        <w:spacing w:before="120" w:after="120"/>
        <w:ind w:firstLine="849" w:firstLineChars="354"/>
        <w:rPr>
          <w:rFonts w:ascii="华文中宋" w:hAnsi="华文中宋" w:eastAsia="华文中宋"/>
          <w:bCs/>
        </w:rPr>
      </w:pPr>
      <w:r>
        <w:rPr>
          <w:rFonts w:ascii="华文中宋" w:hAnsi="华文中宋" w:eastAsia="华文中宋"/>
        </w:rPr>
        <w:t>2.</w:t>
      </w:r>
      <w:r>
        <w:rPr>
          <w:rFonts w:hint="eastAsia" w:ascii="华文中宋" w:hAnsi="华文中宋" w:eastAsia="华文中宋"/>
        </w:rPr>
        <w:t>3.评审小组对</w:t>
      </w:r>
      <w:r>
        <w:rPr>
          <w:rFonts w:ascii="华文中宋" w:hAnsi="华文中宋" w:eastAsia="华文中宋"/>
        </w:rPr>
        <w:t>各</w:t>
      </w:r>
      <w:r>
        <w:rPr>
          <w:rFonts w:hint="eastAsia" w:ascii="华文中宋" w:hAnsi="华文中宋" w:eastAsia="华文中宋"/>
        </w:rPr>
        <w:t>投标人的资格进行审查，投标人资格条件不符合招标文件要求的投标无效，</w:t>
      </w:r>
      <w:r>
        <w:rPr>
          <w:rFonts w:hint="eastAsia" w:ascii="华文中宋" w:hAnsi="华文中宋" w:eastAsia="华文中宋"/>
          <w:bCs/>
        </w:rPr>
        <w:t>不再进入符合性审查。</w:t>
      </w:r>
    </w:p>
    <w:p>
      <w:pPr>
        <w:pStyle w:val="12"/>
        <w:spacing w:before="120" w:after="120"/>
        <w:ind w:firstLine="849" w:firstLineChars="354"/>
        <w:rPr>
          <w:rFonts w:ascii="华文中宋" w:hAnsi="华文中宋" w:eastAsia="华文中宋"/>
          <w:bCs/>
        </w:rPr>
      </w:pPr>
      <w:r>
        <w:rPr>
          <w:rFonts w:ascii="华文中宋" w:hAnsi="华文中宋" w:eastAsia="华文中宋"/>
        </w:rPr>
        <w:t>2.</w:t>
      </w:r>
      <w:r>
        <w:rPr>
          <w:rFonts w:hint="eastAsia" w:ascii="华文中宋" w:hAnsi="华文中宋" w:eastAsia="华文中宋"/>
        </w:rPr>
        <w:t>4.</w:t>
      </w:r>
      <w:r>
        <w:rPr>
          <w:rFonts w:ascii="华文中宋" w:hAnsi="华文中宋" w:eastAsia="华文中宋"/>
        </w:rPr>
        <w:t>评审小组</w:t>
      </w:r>
      <w:r>
        <w:rPr>
          <w:rFonts w:hint="eastAsia" w:ascii="华文中宋" w:hAnsi="华文中宋" w:eastAsia="华文中宋"/>
        </w:rPr>
        <w:t>对各</w:t>
      </w:r>
      <w:r>
        <w:rPr>
          <w:rFonts w:ascii="华文中宋" w:hAnsi="华文中宋" w:eastAsia="华文中宋"/>
        </w:rPr>
        <w:t>投标文件的</w:t>
      </w:r>
      <w:r>
        <w:rPr>
          <w:rFonts w:hint="eastAsia" w:ascii="华文中宋" w:hAnsi="华文中宋" w:eastAsia="华文中宋"/>
        </w:rPr>
        <w:t>符合</w:t>
      </w:r>
      <w:r>
        <w:rPr>
          <w:rFonts w:ascii="华文中宋" w:hAnsi="华文中宋" w:eastAsia="华文中宋"/>
        </w:rPr>
        <w:t>性进行审查，确定是否对招标文件</w:t>
      </w:r>
      <w:r>
        <w:rPr>
          <w:rFonts w:hint="eastAsia" w:ascii="华文中宋" w:hAnsi="华文中宋" w:eastAsia="华文中宋"/>
        </w:rPr>
        <w:t>作出了实质性响应</w:t>
      </w:r>
      <w:r>
        <w:rPr>
          <w:rFonts w:ascii="华文中宋" w:hAnsi="华文中宋" w:eastAsia="华文中宋"/>
        </w:rPr>
        <w:t>。</w:t>
      </w:r>
      <w:r>
        <w:rPr>
          <w:rFonts w:hint="eastAsia" w:ascii="华文中宋" w:hAnsi="华文中宋" w:eastAsia="华文中宋"/>
          <w:bCs/>
        </w:rPr>
        <w:t>实质上没有响应招标文件要求的投标将被视为无效投标，不再进入下一阶段的评审。</w:t>
      </w:r>
    </w:p>
    <w:p>
      <w:pPr>
        <w:pStyle w:val="12"/>
        <w:spacing w:before="120" w:after="120"/>
        <w:ind w:firstLine="849" w:firstLineChars="354"/>
        <w:rPr>
          <w:rFonts w:ascii="华文中宋" w:hAnsi="华文中宋" w:eastAsia="华文中宋"/>
        </w:rPr>
      </w:pPr>
      <w:r>
        <w:rPr>
          <w:rFonts w:ascii="华文中宋" w:hAnsi="华文中宋" w:eastAsia="华文中宋"/>
        </w:rPr>
        <w:t>2.</w:t>
      </w:r>
      <w:r>
        <w:rPr>
          <w:rFonts w:hint="eastAsia" w:ascii="华文中宋" w:hAnsi="华文中宋" w:eastAsia="华文中宋"/>
        </w:rPr>
        <w:t>5.</w:t>
      </w:r>
      <w:r>
        <w:rPr>
          <w:rFonts w:ascii="华文中宋" w:hAnsi="华文中宋" w:eastAsia="华文中宋"/>
        </w:rPr>
        <w:t>评审</w:t>
      </w:r>
      <w:r>
        <w:rPr>
          <w:rFonts w:hint="eastAsia" w:ascii="华文中宋" w:hAnsi="华文中宋" w:eastAsia="华文中宋"/>
        </w:rPr>
        <w:t>小</w:t>
      </w:r>
      <w:r>
        <w:rPr>
          <w:rFonts w:ascii="华文中宋" w:hAnsi="华文中宋" w:eastAsia="华文中宋"/>
        </w:rPr>
        <w:t>组按招标文件规定的评审方法和评审标准，依法独立对供应商投标文件进行评估、比较，并给予评价，不受任何单位和个人的干预。</w:t>
      </w:r>
    </w:p>
    <w:p>
      <w:pPr>
        <w:pStyle w:val="12"/>
        <w:spacing w:before="120" w:after="120"/>
        <w:ind w:firstLine="849" w:firstLineChars="354"/>
        <w:rPr>
          <w:rFonts w:ascii="华文中宋" w:hAnsi="华文中宋" w:eastAsia="华文中宋"/>
        </w:rPr>
      </w:pPr>
      <w:r>
        <w:rPr>
          <w:rFonts w:ascii="华文中宋" w:hAnsi="华文中宋" w:eastAsia="华文中宋"/>
        </w:rPr>
        <w:t>2.6</w:t>
      </w:r>
      <w:r>
        <w:rPr>
          <w:rFonts w:hint="eastAsia" w:ascii="华文中宋" w:hAnsi="华文中宋" w:eastAsia="华文中宋"/>
        </w:rPr>
        <w:t>.</w:t>
      </w:r>
      <w:r>
        <w:rPr>
          <w:rFonts w:ascii="华文中宋" w:hAnsi="华文中宋" w:eastAsia="华文中宋"/>
        </w:rPr>
        <w:t>评标委员会完成评标后，按评标原则推荐中标候选人</w:t>
      </w:r>
      <w:r>
        <w:rPr>
          <w:rFonts w:hint="eastAsia" w:ascii="华文中宋" w:hAnsi="华文中宋" w:eastAsia="华文中宋"/>
        </w:rPr>
        <w:t>，</w:t>
      </w:r>
      <w:r>
        <w:rPr>
          <w:rFonts w:ascii="华文中宋" w:hAnsi="华文中宋" w:eastAsia="华文中宋"/>
        </w:rPr>
        <w:t>同时起草评标报告。</w:t>
      </w:r>
    </w:p>
    <w:p>
      <w:pPr>
        <w:pStyle w:val="12"/>
        <w:spacing w:before="120" w:after="120"/>
        <w:ind w:firstLine="849" w:firstLineChars="354"/>
        <w:rPr>
          <w:rFonts w:ascii="华文中宋" w:hAnsi="华文中宋" w:eastAsia="华文中宋"/>
          <w:bCs/>
        </w:rPr>
      </w:pPr>
      <w:r>
        <w:rPr>
          <w:rFonts w:ascii="华文中宋" w:hAnsi="华文中宋" w:eastAsia="华文中宋"/>
        </w:rPr>
        <w:t>2.7</w:t>
      </w:r>
      <w:r>
        <w:rPr>
          <w:rFonts w:hint="eastAsia" w:ascii="华文中宋" w:hAnsi="华文中宋" w:eastAsia="华文中宋"/>
        </w:rPr>
        <w:t>.实质上响应招标文件要求的投标人</w:t>
      </w:r>
      <w:r>
        <w:rPr>
          <w:rFonts w:hint="eastAsia" w:ascii="华文中宋" w:hAnsi="华文中宋" w:eastAsia="华文中宋"/>
          <w:bCs/>
        </w:rPr>
        <w:t>不足三家的，</w:t>
      </w:r>
      <w:r>
        <w:rPr>
          <w:rFonts w:hint="eastAsia" w:ascii="华文中宋" w:hAnsi="华文中宋" w:eastAsia="华文中宋" w:cstheme="minorBidi"/>
          <w:kern w:val="2"/>
          <w:szCs w:val="22"/>
        </w:rPr>
        <w:t>按</w:t>
      </w:r>
      <w:r>
        <w:rPr>
          <w:rFonts w:hint="eastAsia" w:ascii="华文中宋" w:hAnsi="华文中宋" w:eastAsia="华文中宋"/>
        </w:rPr>
        <w:t>招标采购单位的相关内控管理制度执行</w:t>
      </w:r>
      <w:r>
        <w:rPr>
          <w:rFonts w:hint="eastAsia" w:ascii="华文中宋" w:hAnsi="华文中宋" w:eastAsia="华文中宋" w:cstheme="minorBidi"/>
          <w:kern w:val="2"/>
          <w:szCs w:val="22"/>
        </w:rPr>
        <w:t>。</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3</w:t>
      </w:r>
      <w:r>
        <w:rPr>
          <w:rFonts w:ascii="华文中宋" w:hAnsi="华文中宋" w:eastAsia="华文中宋"/>
          <w:b/>
        </w:rPr>
        <w:t>.</w:t>
      </w:r>
      <w:r>
        <w:rPr>
          <w:rFonts w:hint="eastAsia" w:ascii="华文中宋" w:hAnsi="华文中宋" w:eastAsia="华文中宋"/>
          <w:b/>
        </w:rPr>
        <w:t>澄清问题的形式</w:t>
      </w:r>
    </w:p>
    <w:p>
      <w:pPr>
        <w:pStyle w:val="12"/>
        <w:spacing w:before="120" w:after="120"/>
        <w:ind w:firstLine="566" w:firstLineChars="236"/>
        <w:rPr>
          <w:rFonts w:ascii="华文中宋" w:hAnsi="华文中宋" w:eastAsia="华文中宋"/>
        </w:rPr>
      </w:pPr>
      <w:r>
        <w:rPr>
          <w:rFonts w:hint="eastAsia" w:ascii="华文中宋" w:hAnsi="华文中宋" w:eastAsia="华文中宋"/>
        </w:rPr>
        <w:t>对投标文件中含义不明确、同类问题表述不一致或者有明显文字和计算错误的内容，评标委员会可要求投标人作出必要的澄清、说明或者纠正。投标人的澄清、说明或者纠正应当采用书面形式，由其授权代表签字或盖章确认，并不得超出投标文件的范围或者改变投标文件的实质性内容。</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4</w:t>
      </w:r>
      <w:r>
        <w:rPr>
          <w:rFonts w:ascii="华文中宋" w:hAnsi="华文中宋" w:eastAsia="华文中宋"/>
          <w:b/>
        </w:rPr>
        <w:t>.错误修正</w:t>
      </w:r>
    </w:p>
    <w:p>
      <w:pPr>
        <w:pStyle w:val="12"/>
        <w:spacing w:before="120" w:after="120"/>
        <w:ind w:firstLine="566" w:firstLineChars="236"/>
        <w:rPr>
          <w:rFonts w:ascii="华文中宋" w:hAnsi="华文中宋" w:eastAsia="华文中宋"/>
        </w:rPr>
      </w:pPr>
      <w:r>
        <w:rPr>
          <w:rFonts w:ascii="华文中宋" w:hAnsi="华文中宋" w:eastAsia="华文中宋"/>
        </w:rPr>
        <w:t>投标文件如果出现计算或表达上的错误，修正错误的原则如下：</w:t>
      </w:r>
    </w:p>
    <w:p>
      <w:pPr>
        <w:pStyle w:val="12"/>
        <w:spacing w:before="120" w:after="120"/>
        <w:ind w:firstLine="849" w:firstLineChars="354"/>
        <w:rPr>
          <w:rFonts w:ascii="华文中宋" w:hAnsi="华文中宋" w:eastAsia="华文中宋"/>
        </w:rPr>
      </w:pPr>
      <w:r>
        <w:rPr>
          <w:rFonts w:ascii="华文中宋" w:hAnsi="华文中宋" w:eastAsia="华文中宋"/>
        </w:rPr>
        <w:t>4.</w:t>
      </w:r>
      <w:r>
        <w:rPr>
          <w:rFonts w:hint="eastAsia" w:ascii="华文中宋" w:hAnsi="华文中宋" w:eastAsia="华文中宋"/>
        </w:rPr>
        <w:t>1.投标文件中开标一览表内容与投标文件中相应内容不一致的，以开标一览表为准。</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2.大写金额和小写金额不一致的，以大写金额为准。</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3.单价金额小数点或者百分比有明显错位的，以开标一览表的总价为准，并修改单价。</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4</w:t>
      </w:r>
      <w:r>
        <w:rPr>
          <w:rFonts w:ascii="华文中宋" w:hAnsi="华文中宋" w:eastAsia="华文中宋"/>
        </w:rPr>
        <w:t>.</w:t>
      </w:r>
      <w:r>
        <w:rPr>
          <w:rFonts w:hint="eastAsia" w:ascii="华文中宋" w:hAnsi="华文中宋" w:eastAsia="华文中宋"/>
        </w:rPr>
        <w:t>4.总价金额与按单价汇总金额不一致的，以单价金额计算结果为准。</w:t>
      </w:r>
    </w:p>
    <w:p>
      <w:pPr>
        <w:pStyle w:val="12"/>
        <w:spacing w:before="120" w:after="120"/>
        <w:ind w:firstLine="566" w:firstLineChars="236"/>
        <w:rPr>
          <w:rFonts w:ascii="华文中宋" w:hAnsi="华文中宋" w:eastAsia="华文中宋"/>
        </w:rPr>
      </w:pPr>
      <w:r>
        <w:rPr>
          <w:rFonts w:hint="eastAsia" w:ascii="华文中宋" w:hAnsi="华文中宋" w:eastAsia="华文中宋"/>
        </w:rPr>
        <w:t>同时出现两种以上不一致的，按照前款规定的顺序修正。评标委员会应当以书面形式要求投标人对修正后的报价予以确认并对投标人产生约束力。投标人不予确认的，其投标无效。</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5</w:t>
      </w:r>
      <w:r>
        <w:rPr>
          <w:rFonts w:ascii="华文中宋" w:hAnsi="华文中宋" w:eastAsia="华文中宋"/>
          <w:b/>
        </w:rPr>
        <w:t>.评标原则和评标办法</w:t>
      </w:r>
    </w:p>
    <w:p>
      <w:pPr>
        <w:pStyle w:val="12"/>
        <w:spacing w:before="120" w:after="120"/>
        <w:ind w:firstLine="850" w:firstLineChars="354"/>
        <w:rPr>
          <w:rFonts w:ascii="华文中宋" w:hAnsi="华文中宋" w:eastAsia="华文中宋"/>
        </w:rPr>
      </w:pPr>
      <w:r>
        <w:rPr>
          <w:rFonts w:ascii="华文中宋" w:hAnsi="华文中宋" w:eastAsia="华文中宋"/>
          <w:b/>
        </w:rPr>
        <w:t>5.</w:t>
      </w:r>
      <w:r>
        <w:rPr>
          <w:rFonts w:ascii="华文中宋" w:hAnsi="华文中宋" w:eastAsia="华文中宋"/>
        </w:rPr>
        <w:t>1</w:t>
      </w:r>
      <w:r>
        <w:rPr>
          <w:rFonts w:hint="eastAsia" w:ascii="华文中宋" w:hAnsi="华文中宋" w:eastAsia="华文中宋"/>
        </w:rPr>
        <w:t>.</w:t>
      </w:r>
      <w:r>
        <w:rPr>
          <w:rFonts w:ascii="华文中宋" w:hAnsi="华文中宋" w:eastAsia="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5</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本项目评标办法是</w:t>
      </w:r>
      <w:r>
        <w:rPr>
          <w:rFonts w:hint="eastAsia" w:ascii="华文中宋" w:hAnsi="华文中宋" w:eastAsia="华文中宋"/>
        </w:rPr>
        <w:t>最低评标价法</w:t>
      </w:r>
      <w:r>
        <w:rPr>
          <w:rFonts w:ascii="华文中宋" w:hAnsi="华文中宋" w:eastAsia="华文中宋"/>
        </w:rPr>
        <w:t>，具体内容详见第</w:t>
      </w:r>
      <w:r>
        <w:rPr>
          <w:rFonts w:hint="eastAsia" w:ascii="华文中宋" w:hAnsi="华文中宋" w:eastAsia="华文中宋"/>
        </w:rPr>
        <w:t>三</w:t>
      </w:r>
      <w:r>
        <w:rPr>
          <w:rFonts w:ascii="华文中宋" w:hAnsi="华文中宋" w:eastAsia="华文中宋"/>
        </w:rPr>
        <w:t>章《评标办法》。</w:t>
      </w:r>
    </w:p>
    <w:p>
      <w:pPr>
        <w:pStyle w:val="12"/>
        <w:spacing w:before="120" w:after="120"/>
        <w:rPr>
          <w:rFonts w:ascii="华文中宋" w:hAnsi="华文中宋" w:eastAsia="华文中宋"/>
        </w:rPr>
      </w:pPr>
    </w:p>
    <w:p>
      <w:pPr>
        <w:pStyle w:val="3"/>
        <w:jc w:val="center"/>
        <w:rPr>
          <w:rFonts w:ascii="华文中宋" w:hAnsi="华文中宋" w:eastAsia="华文中宋"/>
        </w:rPr>
      </w:pPr>
      <w:bookmarkStart w:id="13" w:name="_Toc100913572"/>
      <w:r>
        <w:rPr>
          <w:rFonts w:hint="eastAsia" w:ascii="华文中宋" w:hAnsi="华文中宋" w:eastAsia="华文中宋"/>
        </w:rPr>
        <w:t>6、定标</w:t>
      </w:r>
      <w:bookmarkEnd w:id="13"/>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确定中标人</w:t>
      </w:r>
    </w:p>
    <w:p>
      <w:pPr>
        <w:pStyle w:val="12"/>
        <w:spacing w:before="120" w:after="120"/>
        <w:ind w:firstLine="566" w:firstLineChars="236"/>
        <w:rPr>
          <w:rFonts w:ascii="华文中宋" w:hAnsi="华文中宋" w:eastAsia="华文中宋"/>
        </w:rPr>
      </w:pPr>
      <w:r>
        <w:rPr>
          <w:rFonts w:ascii="华文中宋" w:hAnsi="华文中宋" w:eastAsia="华文中宋"/>
        </w:rPr>
        <w:t>招标采购单位</w:t>
      </w:r>
      <w:r>
        <w:rPr>
          <w:rFonts w:hint="eastAsia" w:ascii="华文中宋" w:hAnsi="华文中宋" w:eastAsia="华文中宋"/>
        </w:rPr>
        <w:t>依法确定中标人后，</w:t>
      </w:r>
      <w:r>
        <w:rPr>
          <w:rFonts w:ascii="华文中宋" w:hAnsi="华文中宋" w:eastAsia="华文中宋"/>
        </w:rPr>
        <w:t>在绍兴图书馆网站发布中标公告。</w:t>
      </w:r>
    </w:p>
    <w:p>
      <w:pPr>
        <w:pStyle w:val="12"/>
        <w:spacing w:before="120" w:after="120"/>
        <w:rPr>
          <w:rFonts w:ascii="华文中宋" w:hAnsi="华文中宋" w:eastAsia="华文中宋"/>
        </w:rPr>
      </w:pPr>
    </w:p>
    <w:p>
      <w:pPr>
        <w:pStyle w:val="3"/>
        <w:jc w:val="center"/>
        <w:rPr>
          <w:rFonts w:ascii="华文中宋" w:hAnsi="华文中宋" w:eastAsia="华文中宋"/>
        </w:rPr>
      </w:pPr>
      <w:bookmarkStart w:id="14" w:name="_Toc100913573"/>
      <w:r>
        <w:rPr>
          <w:rFonts w:hint="eastAsia" w:ascii="华文中宋" w:hAnsi="华文中宋" w:eastAsia="华文中宋"/>
        </w:rPr>
        <w:t>7、合同授予</w:t>
      </w:r>
      <w:bookmarkEnd w:id="14"/>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签订合同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1</w:t>
      </w:r>
      <w:r>
        <w:rPr>
          <w:rFonts w:ascii="华文中宋" w:hAnsi="华文中宋" w:eastAsia="华文中宋"/>
        </w:rPr>
        <w:t>.1</w:t>
      </w:r>
      <w:r>
        <w:rPr>
          <w:rFonts w:hint="eastAsia" w:ascii="华文中宋" w:hAnsi="华文中宋" w:eastAsia="华文中宋"/>
        </w:rPr>
        <w:t>.</w:t>
      </w:r>
      <w:r>
        <w:rPr>
          <w:rFonts w:ascii="华文中宋" w:hAnsi="华文中宋" w:eastAsia="华文中宋"/>
        </w:rPr>
        <w:t>招标采购单位</w:t>
      </w:r>
      <w:r>
        <w:rPr>
          <w:rFonts w:hint="eastAsia" w:ascii="华文中宋" w:hAnsi="华文中宋" w:eastAsia="华文中宋"/>
        </w:rPr>
        <w:t>与</w:t>
      </w:r>
      <w:r>
        <w:rPr>
          <w:rFonts w:ascii="华文中宋" w:hAnsi="华文中宋" w:eastAsia="华文中宋"/>
        </w:rPr>
        <w:t>中标人应</w:t>
      </w:r>
      <w:r>
        <w:rPr>
          <w:rFonts w:hint="eastAsia" w:ascii="华文中宋" w:hAnsi="华文中宋" w:eastAsia="华文中宋"/>
        </w:rPr>
        <w:t>当在</w:t>
      </w:r>
      <w:r>
        <w:rPr>
          <w:rFonts w:ascii="华文中宋" w:hAnsi="华文中宋" w:eastAsia="华文中宋"/>
        </w:rPr>
        <w:t>中标</w:t>
      </w:r>
      <w:r>
        <w:rPr>
          <w:rFonts w:hint="eastAsia" w:ascii="华文中宋" w:hAnsi="华文中宋" w:eastAsia="华文中宋"/>
        </w:rPr>
        <w:t>公告发出之日起30日内签订合同。</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1</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中标人拖延、拒签合同的，将被取消中标资格并列入招标采购单位黑名单。</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.履约保证金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2</w:t>
      </w:r>
      <w:r>
        <w:rPr>
          <w:rFonts w:ascii="华文中宋" w:hAnsi="华文中宋" w:eastAsia="华文中宋"/>
        </w:rPr>
        <w:t>.1.签订合同前，中标人应按招标文件确定的履约保证金的金额，向招标采购单位交纳履约保证金。</w:t>
      </w:r>
    </w:p>
    <w:p>
      <w:pPr>
        <w:pStyle w:val="12"/>
        <w:spacing w:before="120" w:after="120"/>
        <w:ind w:firstLine="849" w:firstLineChars="354"/>
        <w:rPr>
          <w:rFonts w:ascii="华文中宋" w:hAnsi="华文中宋" w:eastAsia="华文中宋"/>
        </w:rPr>
      </w:pPr>
      <w:r>
        <w:rPr>
          <w:rFonts w:hint="eastAsia" w:ascii="华文中宋" w:hAnsi="华文中宋" w:eastAsia="华文中宋"/>
        </w:rPr>
        <w:t>2</w:t>
      </w:r>
      <w:r>
        <w:rPr>
          <w:rFonts w:ascii="华文中宋" w:hAnsi="华文中宋" w:eastAsia="华文中宋"/>
        </w:rPr>
        <w:t>.2</w:t>
      </w:r>
      <w:r>
        <w:rPr>
          <w:rFonts w:hint="eastAsia" w:ascii="华文中宋" w:hAnsi="华文中宋" w:eastAsia="华文中宋"/>
        </w:rPr>
        <w:t>.</w:t>
      </w:r>
      <w:r>
        <w:rPr>
          <w:rFonts w:ascii="华文中宋" w:hAnsi="华文中宋" w:eastAsia="华文中宋"/>
        </w:rPr>
        <w:t>签订合同后，如中标人不按双方合同约定履约，则没收其全部履约保证金，履约保证金不足以赔偿损失的，按实际损失赔偿。</w:t>
      </w:r>
    </w:p>
    <w:p>
      <w:pPr>
        <w:widowControl/>
        <w:jc w:val="left"/>
        <w:rPr>
          <w:rFonts w:ascii="华文中宋" w:hAnsi="华文中宋" w:eastAsia="华文中宋" w:cs="Times New Roman"/>
          <w:kern w:val="0"/>
          <w:sz w:val="24"/>
          <w:szCs w:val="24"/>
        </w:rPr>
      </w:pPr>
      <w:r>
        <w:rPr>
          <w:rFonts w:ascii="华文中宋" w:hAnsi="华文中宋" w:eastAsia="华文中宋"/>
        </w:rPr>
        <w:br w:type="page"/>
      </w:r>
    </w:p>
    <w:p>
      <w:pPr>
        <w:pStyle w:val="2"/>
        <w:jc w:val="center"/>
        <w:rPr>
          <w:rFonts w:ascii="华文中宋" w:hAnsi="华文中宋" w:eastAsia="华文中宋"/>
        </w:rPr>
      </w:pPr>
      <w:bookmarkStart w:id="15" w:name="_Toc7087805"/>
      <w:bookmarkStart w:id="16" w:name="_Toc100913574"/>
      <w:r>
        <w:rPr>
          <w:rFonts w:hint="eastAsia" w:ascii="华文中宋" w:hAnsi="华文中宋" w:eastAsia="华文中宋"/>
        </w:rPr>
        <w:t>第三章  评标办法</w:t>
      </w:r>
      <w:bookmarkEnd w:id="15"/>
      <w:bookmarkEnd w:id="16"/>
    </w:p>
    <w:p>
      <w:pPr>
        <w:snapToGrid w:val="0"/>
        <w:spacing w:before="120" w:beforeLines="50" w:after="120" w:afterLines="50" w:line="360" w:lineRule="auto"/>
        <w:ind w:firstLine="567"/>
        <w:rPr>
          <w:rFonts w:ascii="华文中宋" w:hAnsi="华文中宋" w:eastAsia="华文中宋"/>
          <w:sz w:val="24"/>
        </w:rPr>
      </w:pPr>
      <w:r>
        <w:rPr>
          <w:rFonts w:hint="eastAsia" w:ascii="华文中宋" w:hAnsi="华文中宋" w:eastAsia="华文中宋"/>
          <w:sz w:val="24"/>
        </w:rPr>
        <w:t>为公正、公平、科学地选择中标人，根据《中华人民共和国政府采购法》等有关法律法规的规定，并结合本项目的实际，制定本办法。</w:t>
      </w:r>
    </w:p>
    <w:p>
      <w:pPr>
        <w:pStyle w:val="12"/>
        <w:spacing w:before="120" w:after="120"/>
        <w:ind w:firstLine="567" w:firstLineChars="236"/>
        <w:rPr>
          <w:rFonts w:ascii="华文中宋" w:hAnsi="华文中宋" w:eastAsia="华文中宋"/>
          <w:b/>
        </w:rPr>
      </w:pPr>
      <w:r>
        <w:rPr>
          <w:rFonts w:hint="eastAsia" w:ascii="华文中宋" w:hAnsi="华文中宋" w:eastAsia="华文中宋"/>
          <w:b/>
        </w:rPr>
        <w:t>1.评标办法</w:t>
      </w:r>
    </w:p>
    <w:p>
      <w:pPr>
        <w:snapToGrid w:val="0"/>
        <w:spacing w:before="120" w:beforeLines="50" w:after="120" w:afterLines="50" w:line="360" w:lineRule="auto"/>
        <w:ind w:firstLine="566" w:firstLineChars="236"/>
        <w:rPr>
          <w:rFonts w:ascii="华文中宋" w:hAnsi="华文中宋" w:eastAsia="华文中宋"/>
          <w:sz w:val="24"/>
        </w:rPr>
      </w:pPr>
      <w:r>
        <w:rPr>
          <w:rFonts w:hint="eastAsia" w:ascii="华文中宋" w:hAnsi="华文中宋" w:eastAsia="华文中宋"/>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pPr>
        <w:snapToGrid w:val="0"/>
        <w:spacing w:before="120" w:beforeLines="50" w:after="120" w:afterLines="50" w:line="360" w:lineRule="auto"/>
        <w:ind w:firstLine="566" w:firstLineChars="236"/>
        <w:rPr>
          <w:rFonts w:ascii="华文中宋" w:hAnsi="华文中宋" w:eastAsia="华文中宋"/>
          <w:sz w:val="24"/>
        </w:rPr>
      </w:pPr>
      <w:r>
        <w:rPr>
          <w:rFonts w:hint="eastAsia" w:ascii="华文中宋" w:hAnsi="华文中宋" w:eastAsia="华文中宋"/>
          <w:sz w:val="24"/>
        </w:rPr>
        <w:t>本次评标采用经评审的</w:t>
      </w:r>
      <w:r>
        <w:rPr>
          <w:rFonts w:hint="eastAsia" w:ascii="华文中宋" w:hAnsi="华文中宋" w:eastAsia="华文中宋"/>
          <w:b/>
          <w:sz w:val="24"/>
          <w:u w:val="single"/>
        </w:rPr>
        <w:t>最低评标价法</w:t>
      </w:r>
      <w:r>
        <w:rPr>
          <w:rFonts w:hint="eastAsia" w:ascii="华文中宋" w:hAnsi="华文中宋" w:eastAsia="华文中宋"/>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Pr>
          <w:rFonts w:ascii="华文中宋" w:hAnsi="华文中宋" w:eastAsia="华文中宋"/>
          <w:sz w:val="24"/>
        </w:rPr>
        <w:br w:type="page"/>
      </w:r>
    </w:p>
    <w:p>
      <w:pPr>
        <w:pStyle w:val="2"/>
        <w:jc w:val="center"/>
        <w:rPr>
          <w:rFonts w:ascii="华文中宋" w:hAnsi="华文中宋" w:eastAsia="华文中宋"/>
        </w:rPr>
      </w:pPr>
      <w:bookmarkStart w:id="17" w:name="_Toc7087806"/>
      <w:bookmarkStart w:id="18" w:name="_Toc100913575"/>
      <w:r>
        <w:rPr>
          <w:rFonts w:hint="eastAsia" w:ascii="华文中宋" w:hAnsi="华文中宋" w:eastAsia="华文中宋"/>
        </w:rPr>
        <w:t>第四章  招标内容及需求</w:t>
      </w:r>
      <w:bookmarkEnd w:id="17"/>
      <w:bookmarkEnd w:id="18"/>
    </w:p>
    <w:p>
      <w:pPr>
        <w:pStyle w:val="12"/>
        <w:spacing w:before="120" w:after="120"/>
        <w:ind w:firstLine="661" w:firstLineChars="236"/>
        <w:rPr>
          <w:rFonts w:ascii="华文中宋" w:hAnsi="华文中宋" w:eastAsia="华文中宋"/>
          <w:b/>
          <w:sz w:val="28"/>
          <w:szCs w:val="28"/>
        </w:rPr>
      </w:pPr>
      <w:r>
        <w:rPr>
          <w:rFonts w:hint="eastAsia" w:ascii="华文中宋" w:hAnsi="华文中宋" w:eastAsia="华文中宋"/>
          <w:b/>
          <w:sz w:val="28"/>
          <w:szCs w:val="28"/>
        </w:rPr>
        <w:t>采购要求</w:t>
      </w:r>
    </w:p>
    <w:p>
      <w:pPr>
        <w:spacing w:line="360" w:lineRule="auto"/>
        <w:ind w:firstLine="560"/>
        <w:rPr>
          <w:rFonts w:ascii="仿宋" w:hAnsi="仿宋" w:eastAsia="仿宋" w:cs="仿宋"/>
          <w:color w:val="000000"/>
          <w:kern w:val="0"/>
          <w:sz w:val="28"/>
          <w:szCs w:val="28"/>
        </w:rPr>
      </w:pPr>
      <w:r>
        <w:rPr>
          <w:rFonts w:hint="eastAsia" w:ascii="仿宋" w:hAnsi="仿宋" w:eastAsia="仿宋" w:cs="仿宋"/>
          <w:color w:val="000000"/>
          <w:kern w:val="0"/>
          <w:sz w:val="28"/>
          <w:szCs w:val="28"/>
        </w:rPr>
        <w:t>20</w:t>
      </w:r>
      <w:r>
        <w:rPr>
          <w:rFonts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年度</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-12月</w:t>
      </w:r>
      <w:r>
        <w:rPr>
          <w:rFonts w:ascii="仿宋" w:hAnsi="仿宋" w:eastAsia="仿宋" w:cs="仿宋"/>
          <w:color w:val="000000"/>
          <w:kern w:val="0"/>
          <w:sz w:val="28"/>
          <w:szCs w:val="28"/>
        </w:rPr>
        <w:t>的</w:t>
      </w:r>
      <w:r>
        <w:rPr>
          <w:rFonts w:hint="eastAsia" w:ascii="仿宋" w:hAnsi="仿宋" w:eastAsia="仿宋" w:cs="仿宋"/>
          <w:color w:val="000000"/>
          <w:kern w:val="0"/>
          <w:sz w:val="28"/>
          <w:szCs w:val="28"/>
        </w:rPr>
        <w:t>《信息</w:t>
      </w:r>
      <w:r>
        <w:rPr>
          <w:rFonts w:ascii="仿宋" w:hAnsi="仿宋" w:eastAsia="仿宋" w:cs="仿宋"/>
          <w:color w:val="000000"/>
          <w:kern w:val="0"/>
          <w:sz w:val="28"/>
          <w:szCs w:val="28"/>
        </w:rPr>
        <w:t>与参考》、《</w:t>
      </w:r>
      <w:r>
        <w:rPr>
          <w:rFonts w:hint="eastAsia" w:ascii="仿宋" w:hAnsi="仿宋" w:eastAsia="仿宋" w:cs="仿宋"/>
          <w:color w:val="000000"/>
          <w:kern w:val="0"/>
          <w:sz w:val="28"/>
          <w:szCs w:val="28"/>
        </w:rPr>
        <w:t>信息与参考产业版</w:t>
      </w:r>
      <w:r>
        <w:rPr>
          <w:rFonts w:ascii="仿宋" w:hAnsi="仿宋" w:eastAsia="仿宋" w:cs="仿宋"/>
          <w:color w:val="000000"/>
          <w:kern w:val="0"/>
          <w:sz w:val="28"/>
          <w:szCs w:val="28"/>
        </w:rPr>
        <w:t>》等刊物排版</w:t>
      </w:r>
      <w:r>
        <w:rPr>
          <w:rFonts w:hint="eastAsia" w:ascii="仿宋" w:hAnsi="仿宋" w:eastAsia="仿宋" w:cs="仿宋"/>
          <w:color w:val="000000"/>
          <w:kern w:val="0"/>
          <w:sz w:val="28"/>
          <w:szCs w:val="28"/>
        </w:rPr>
        <w:t>印刷要求</w:t>
      </w:r>
      <w:r>
        <w:rPr>
          <w:rFonts w:ascii="仿宋" w:hAnsi="仿宋" w:eastAsia="仿宋" w:cs="仿宋"/>
          <w:color w:val="000000"/>
          <w:kern w:val="0"/>
          <w:sz w:val="28"/>
          <w:szCs w:val="28"/>
        </w:rPr>
        <w:t>：</w:t>
      </w:r>
    </w:p>
    <w:p>
      <w:pPr>
        <w:numPr>
          <w:ilvl w:val="0"/>
          <w:numId w:val="3"/>
        </w:numPr>
        <w:spacing w:line="360" w:lineRule="auto"/>
        <w:ind w:firstLine="560"/>
        <w:rPr>
          <w:rFonts w:ascii="黑体" w:hAnsi="黑体" w:eastAsia="黑体" w:cs="黑体"/>
          <w:color w:val="000000"/>
          <w:kern w:val="0"/>
          <w:sz w:val="28"/>
          <w:szCs w:val="28"/>
        </w:rPr>
      </w:pPr>
      <w:r>
        <w:rPr>
          <w:rFonts w:hint="eastAsia" w:ascii="黑体" w:hAnsi="黑体" w:eastAsia="黑体" w:cs="黑体"/>
          <w:color w:val="000000"/>
          <w:kern w:val="0"/>
          <w:sz w:val="28"/>
          <w:szCs w:val="28"/>
        </w:rPr>
        <w:t>项目内容及</w:t>
      </w:r>
      <w:r>
        <w:rPr>
          <w:rFonts w:ascii="黑体" w:hAnsi="黑体" w:eastAsia="黑体" w:cs="黑体"/>
          <w:color w:val="000000"/>
          <w:kern w:val="0"/>
          <w:sz w:val="28"/>
          <w:szCs w:val="28"/>
        </w:rPr>
        <w:t>数量</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w:t>
      </w:r>
      <w:r>
        <w:rPr>
          <w:rFonts w:hint="eastAsia" w:ascii="仿宋" w:hAnsi="仿宋" w:eastAsia="仿宋" w:cs="仿宋"/>
          <w:sz w:val="28"/>
          <w:szCs w:val="28"/>
          <w:lang w:val="en-US" w:eastAsia="zh-CN"/>
        </w:rPr>
        <w:t>4</w:t>
      </w:r>
      <w:r>
        <w:rPr>
          <w:rFonts w:hint="eastAsia" w:ascii="仿宋" w:hAnsi="仿宋" w:eastAsia="仿宋" w:cs="仿宋"/>
          <w:sz w:val="28"/>
          <w:szCs w:val="28"/>
        </w:rPr>
        <w:t>-12月《信息与参考》、《信息与参考产业版》等刊物排版印刷项目包括《信息与参考》、《信息与参考产业版》、特刊印刷等项目，具体数量、规格如下：</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年度《信息与参考》，规格210*290，大16开，内页40页，双面印刷，封面要求157克铜版纸，四色胶印，内芯用纸要求80克玉质纸，骑马钉装订。每期印量300本，</w:t>
      </w:r>
      <w:r>
        <w:rPr>
          <w:rFonts w:hint="eastAsia" w:ascii="仿宋" w:hAnsi="仿宋" w:eastAsia="仿宋" w:cs="仿宋"/>
          <w:sz w:val="28"/>
          <w:szCs w:val="28"/>
          <w:lang w:val="en-US" w:eastAsia="zh-CN"/>
        </w:rPr>
        <w:t>4</w:t>
      </w:r>
      <w:r>
        <w:rPr>
          <w:rFonts w:ascii="仿宋" w:hAnsi="仿宋" w:eastAsia="仿宋" w:cs="仿宋"/>
          <w:sz w:val="28"/>
          <w:szCs w:val="28"/>
        </w:rPr>
        <w:t>-12</w:t>
      </w:r>
      <w:r>
        <w:rPr>
          <w:rFonts w:hint="eastAsia" w:ascii="仿宋" w:hAnsi="仿宋" w:eastAsia="仿宋" w:cs="仿宋"/>
          <w:sz w:val="28"/>
          <w:szCs w:val="28"/>
        </w:rPr>
        <w:t>月共</w:t>
      </w:r>
      <w:r>
        <w:rPr>
          <w:rFonts w:ascii="仿宋" w:hAnsi="仿宋" w:eastAsia="仿宋" w:cs="仿宋"/>
          <w:sz w:val="28"/>
          <w:szCs w:val="28"/>
        </w:rPr>
        <w:t>4</w:t>
      </w:r>
      <w:r>
        <w:rPr>
          <w:rFonts w:hint="eastAsia" w:ascii="仿宋" w:hAnsi="仿宋" w:eastAsia="仿宋" w:cs="仿宋"/>
          <w:sz w:val="28"/>
          <w:szCs w:val="28"/>
          <w:lang w:val="en-US" w:eastAsia="zh-CN"/>
        </w:rPr>
        <w:t>8</w:t>
      </w:r>
      <w:r>
        <w:rPr>
          <w:rFonts w:ascii="仿宋" w:hAnsi="仿宋" w:eastAsia="仿宋" w:cs="仿宋"/>
          <w:sz w:val="28"/>
          <w:szCs w:val="28"/>
        </w:rPr>
        <w:t>00</w:t>
      </w:r>
      <w:r>
        <w:rPr>
          <w:rFonts w:hint="eastAsia" w:ascii="仿宋" w:hAnsi="仿宋" w:eastAsia="仿宋" w:cs="仿宋"/>
          <w:sz w:val="28"/>
          <w:szCs w:val="28"/>
        </w:rPr>
        <w:t>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年度《信息与参考产业版》，规格210*290，大16开，内页3</w:t>
      </w:r>
      <w:r>
        <w:rPr>
          <w:rFonts w:ascii="仿宋" w:hAnsi="仿宋" w:eastAsia="仿宋" w:cs="仿宋"/>
          <w:sz w:val="28"/>
          <w:szCs w:val="28"/>
        </w:rPr>
        <w:t>2</w:t>
      </w:r>
      <w:r>
        <w:rPr>
          <w:rFonts w:hint="eastAsia" w:ascii="仿宋" w:hAnsi="仿宋" w:eastAsia="仿宋" w:cs="仿宋"/>
          <w:sz w:val="28"/>
          <w:szCs w:val="28"/>
        </w:rPr>
        <w:t>页，双面印刷，封面要求157克铜版纸，四色胶印，内芯用纸要求80克玉质纸，骑马钉装订。每期印量300本，</w:t>
      </w:r>
      <w:r>
        <w:rPr>
          <w:rFonts w:hint="eastAsia" w:ascii="仿宋" w:hAnsi="仿宋" w:eastAsia="仿宋" w:cs="仿宋"/>
          <w:sz w:val="28"/>
          <w:szCs w:val="28"/>
          <w:lang w:val="en-US" w:eastAsia="zh-CN"/>
        </w:rPr>
        <w:t>4</w:t>
      </w:r>
      <w:r>
        <w:rPr>
          <w:rFonts w:ascii="仿宋" w:hAnsi="仿宋" w:eastAsia="仿宋" w:cs="仿宋"/>
          <w:sz w:val="28"/>
          <w:szCs w:val="28"/>
        </w:rPr>
        <w:t>-12</w:t>
      </w:r>
      <w:r>
        <w:rPr>
          <w:rFonts w:hint="eastAsia" w:ascii="仿宋" w:hAnsi="仿宋" w:eastAsia="仿宋" w:cs="仿宋"/>
          <w:sz w:val="28"/>
          <w:szCs w:val="28"/>
        </w:rPr>
        <w:t>月共印900本。</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年度《信息与参考》合订本，全年</w:t>
      </w:r>
      <w:r>
        <w:rPr>
          <w:rFonts w:ascii="仿宋" w:hAnsi="仿宋" w:eastAsia="仿宋" w:cs="仿宋"/>
          <w:sz w:val="28"/>
          <w:szCs w:val="28"/>
        </w:rPr>
        <w:t>6</w:t>
      </w:r>
      <w:r>
        <w:rPr>
          <w:rFonts w:hint="eastAsia" w:ascii="仿宋" w:hAnsi="仿宋" w:eastAsia="仿宋" w:cs="仿宋"/>
          <w:sz w:val="28"/>
          <w:szCs w:val="28"/>
        </w:rPr>
        <w:t>套，每套2册，其中，第1-12期装订成一册，第13-24期装订成一册，规格210*290，大16开，封面要求250克铜版纸，四色胶印，正面覆亚胶，内页</w:t>
      </w:r>
      <w:r>
        <w:rPr>
          <w:rFonts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年度出版的每期内容装订成册，无线胶装订。</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年度《信息与参考产业版》全年合订本，规格210*290，大16开，封面要求250克铜版纸，四色胶印，正面覆亚胶，内页为</w:t>
      </w:r>
      <w:r>
        <w:rPr>
          <w:rFonts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年度出版的每期内容装订成册，无线胶装订。全年</w:t>
      </w:r>
      <w:r>
        <w:rPr>
          <w:rFonts w:ascii="仿宋" w:hAnsi="仿宋" w:eastAsia="仿宋" w:cs="仿宋"/>
          <w:sz w:val="28"/>
          <w:szCs w:val="28"/>
        </w:rPr>
        <w:t>6</w:t>
      </w:r>
      <w:r>
        <w:rPr>
          <w:rFonts w:hint="eastAsia" w:ascii="仿宋" w:hAnsi="仿宋" w:eastAsia="仿宋" w:cs="仿宋"/>
          <w:sz w:val="28"/>
          <w:szCs w:val="28"/>
        </w:rPr>
        <w:t>套，每套1本。</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、20</w:t>
      </w:r>
      <w:r>
        <w:rPr>
          <w:rFonts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年度特刊印刷或其他刊物印刷费，规格210*290，大16开，内页80-100页，双面印刷，封面要求250克铜版纸，四色胶印，内芯用纸要求80克玉质纸，无线胶装订。全年</w:t>
      </w:r>
      <w:r>
        <w:rPr>
          <w:rFonts w:ascii="仿宋" w:hAnsi="仿宋" w:eastAsia="仿宋" w:cs="仿宋"/>
          <w:sz w:val="28"/>
          <w:szCs w:val="28"/>
        </w:rPr>
        <w:t>10</w:t>
      </w:r>
      <w:r>
        <w:rPr>
          <w:rFonts w:hint="eastAsia" w:ascii="仿宋" w:hAnsi="仿宋" w:eastAsia="仿宋" w:cs="仿宋"/>
          <w:sz w:val="28"/>
          <w:szCs w:val="28"/>
        </w:rPr>
        <w:t>00本。（注：特刊或</w:t>
      </w:r>
      <w:r>
        <w:rPr>
          <w:rFonts w:ascii="仿宋" w:hAnsi="仿宋" w:eastAsia="仿宋" w:cs="仿宋"/>
          <w:sz w:val="28"/>
          <w:szCs w:val="28"/>
        </w:rPr>
        <w:t>其他刊物</w:t>
      </w:r>
      <w:r>
        <w:rPr>
          <w:rFonts w:hint="eastAsia" w:ascii="仿宋" w:hAnsi="仿宋" w:eastAsia="仿宋" w:cs="仿宋"/>
          <w:sz w:val="28"/>
          <w:szCs w:val="28"/>
        </w:rPr>
        <w:t>内容会根据情况适当增加或减少，内页则会相应适当增加或减少。）</w:t>
      </w:r>
    </w:p>
    <w:p>
      <w:pPr>
        <w:spacing w:line="360" w:lineRule="auto"/>
        <w:ind w:firstLine="570"/>
        <w:rPr>
          <w:rFonts w:ascii="黑体" w:hAnsi="黑体" w:eastAsia="黑体" w:cs="黑体"/>
          <w:sz w:val="28"/>
          <w:szCs w:val="28"/>
        </w:rPr>
      </w:pPr>
      <w:r>
        <w:rPr>
          <w:rFonts w:hint="eastAsia" w:ascii="黑体" w:hAnsi="黑体" w:eastAsia="黑体" w:cs="黑体"/>
          <w:sz w:val="28"/>
          <w:szCs w:val="28"/>
        </w:rPr>
        <w:t>二、排版</w:t>
      </w:r>
      <w:r>
        <w:rPr>
          <w:rFonts w:ascii="黑体" w:hAnsi="黑体" w:eastAsia="黑体" w:cs="黑体"/>
          <w:sz w:val="28"/>
          <w:szCs w:val="28"/>
        </w:rPr>
        <w:t>、</w:t>
      </w:r>
      <w:r>
        <w:rPr>
          <w:rFonts w:hint="eastAsia" w:ascii="黑体" w:hAnsi="黑体" w:eastAsia="黑体" w:cs="黑体"/>
          <w:sz w:val="28"/>
          <w:szCs w:val="28"/>
        </w:rPr>
        <w:t>印刷、发放要求：</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、甲方将印刷内容以WORD版本通过QQ发至乙方，乙方收到后48小时内，必须完成文字校对、排版设计工作，并提交甲方审核。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乙方</w:t>
      </w:r>
      <w:r>
        <w:rPr>
          <w:rFonts w:hint="eastAsia" w:ascii="仿宋" w:hAnsi="仿宋" w:eastAsia="仿宋" w:cs="仿宋"/>
          <w:sz w:val="28"/>
          <w:szCs w:val="28"/>
        </w:rPr>
        <w:t>负责印刷内容的文章校对工作，经校对后的稿件，错误率为零；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3、排版设计美观大方，合乎体裁，疏密适度；</w:t>
      </w:r>
    </w:p>
    <w:p>
      <w:pPr>
        <w:spacing w:line="360" w:lineRule="auto"/>
        <w:ind w:firstLine="560" w:firstLineChars="200"/>
        <w:rPr>
          <w:rFonts w:ascii="仿宋" w:hAnsi="仿宋" w:eastAsia="仿宋" w:cs="仿宋"/>
          <w:color w:val="FF0000"/>
          <w:sz w:val="28"/>
          <w:szCs w:val="28"/>
        </w:rPr>
      </w:pPr>
      <w:r>
        <w:rPr>
          <w:rFonts w:hint="eastAsia" w:ascii="仿宋" w:hAnsi="仿宋" w:eastAsia="仿宋" w:cs="仿宋"/>
          <w:sz w:val="28"/>
          <w:szCs w:val="28"/>
        </w:rPr>
        <w:t>4、乙方根据甲方的审核意见，1天内完成修改工作，并向甲方提供完整的PDF格式文本及可修改电子稿。</w:t>
      </w:r>
      <w:r>
        <w:rPr>
          <w:rFonts w:hint="eastAsia" w:ascii="仿宋" w:hAnsi="仿宋" w:eastAsia="仿宋" w:cs="仿宋"/>
          <w:color w:val="FF0000"/>
          <w:sz w:val="28"/>
          <w:szCs w:val="28"/>
        </w:rPr>
        <w:t>如合同执行期内刊物有改版需求，乙方必须在甲方要求时间前提供样刊一本，内容包括封面、目录、正文等，并根据甲方确认的实样进行印刷。</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、经定稿后的刊物乙方需在2-3天内完成印刷工作。印刷</w:t>
      </w:r>
      <w:r>
        <w:rPr>
          <w:rFonts w:ascii="仿宋" w:hAnsi="仿宋" w:eastAsia="仿宋" w:cs="仿宋"/>
          <w:sz w:val="28"/>
          <w:szCs w:val="28"/>
        </w:rPr>
        <w:t>成品如</w:t>
      </w:r>
      <w:r>
        <w:rPr>
          <w:rFonts w:hint="eastAsia" w:ascii="仿宋" w:hAnsi="仿宋" w:eastAsia="仿宋" w:cs="仿宋"/>
          <w:sz w:val="28"/>
          <w:szCs w:val="28"/>
        </w:rPr>
        <w:t>与</w:t>
      </w:r>
      <w:r>
        <w:rPr>
          <w:rFonts w:ascii="仿宋" w:hAnsi="仿宋" w:eastAsia="仿宋" w:cs="仿宋"/>
          <w:sz w:val="28"/>
          <w:szCs w:val="28"/>
        </w:rPr>
        <w:t>定稿有出入，则</w:t>
      </w:r>
      <w:r>
        <w:rPr>
          <w:rFonts w:hint="eastAsia" w:ascii="仿宋" w:hAnsi="仿宋" w:eastAsia="仿宋" w:cs="仿宋"/>
          <w:sz w:val="28"/>
          <w:szCs w:val="28"/>
        </w:rPr>
        <w:t>需</w:t>
      </w:r>
      <w:r>
        <w:rPr>
          <w:rFonts w:ascii="仿宋" w:hAnsi="仿宋" w:eastAsia="仿宋" w:cs="仿宋"/>
          <w:sz w:val="28"/>
          <w:szCs w:val="28"/>
        </w:rPr>
        <w:t>全部</w:t>
      </w:r>
      <w:r>
        <w:rPr>
          <w:rFonts w:hint="eastAsia" w:ascii="仿宋" w:hAnsi="仿宋" w:eastAsia="仿宋" w:cs="仿宋"/>
          <w:sz w:val="28"/>
          <w:szCs w:val="28"/>
        </w:rPr>
        <w:t>返还</w:t>
      </w:r>
      <w:r>
        <w:rPr>
          <w:rFonts w:ascii="仿宋" w:hAnsi="仿宋" w:eastAsia="仿宋" w:cs="仿宋"/>
          <w:sz w:val="28"/>
          <w:szCs w:val="28"/>
        </w:rPr>
        <w:t>乙方重新</w:t>
      </w:r>
      <w:r>
        <w:rPr>
          <w:rFonts w:hint="eastAsia" w:ascii="仿宋" w:hAnsi="仿宋" w:eastAsia="仿宋" w:cs="仿宋"/>
          <w:sz w:val="28"/>
          <w:szCs w:val="28"/>
        </w:rPr>
        <w:t>印刷</w:t>
      </w:r>
      <w:r>
        <w:rPr>
          <w:rFonts w:ascii="仿宋" w:hAnsi="仿宋" w:eastAsia="仿宋" w:cs="仿宋"/>
          <w:sz w:val="28"/>
          <w:szCs w:val="28"/>
        </w:rPr>
        <w:t>。</w:t>
      </w:r>
    </w:p>
    <w:p>
      <w:pPr>
        <w:spacing w:line="360" w:lineRule="auto"/>
        <w:ind w:firstLine="560"/>
        <w:rPr>
          <w:rFonts w:ascii="仿宋" w:hAnsi="仿宋" w:eastAsia="仿宋" w:cs="仿宋"/>
          <w:color w:val="FF0000"/>
          <w:sz w:val="28"/>
          <w:szCs w:val="28"/>
        </w:rPr>
      </w:pPr>
      <w:r>
        <w:rPr>
          <w:rFonts w:ascii="仿宋" w:hAnsi="仿宋" w:eastAsia="仿宋" w:cs="仿宋"/>
          <w:sz w:val="28"/>
          <w:szCs w:val="28"/>
        </w:rPr>
        <w:t>6</w:t>
      </w:r>
      <w:r>
        <w:rPr>
          <w:rFonts w:hint="eastAsia" w:ascii="仿宋" w:hAnsi="仿宋" w:eastAsia="仿宋" w:cs="仿宋"/>
          <w:sz w:val="28"/>
          <w:szCs w:val="28"/>
        </w:rPr>
        <w:t>、乙方按照甲方提供的详细发放名单准确无误进行送达，</w:t>
      </w:r>
      <w:r>
        <w:rPr>
          <w:rFonts w:hint="eastAsia" w:ascii="仿宋" w:hAnsi="仿宋" w:eastAsia="仿宋" w:cs="仿宋"/>
          <w:color w:val="FF0000"/>
          <w:sz w:val="28"/>
          <w:szCs w:val="28"/>
        </w:rPr>
        <w:t>投递方式为上门投递和邮寄。</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7、各类刊物在印刷完成2日内完成发放工作，邮寄的以邮局邮戳时间为准。《信息与参考》、《产业专题信息》每期的发放、邮寄需及时、准确。甲方将不定期进行抽</w:t>
      </w:r>
      <w:r>
        <w:rPr>
          <w:rFonts w:hint="eastAsia" w:ascii="仿宋" w:hAnsi="仿宋" w:eastAsia="仿宋" w:cs="仿宋"/>
          <w:color w:val="000000" w:themeColor="text1"/>
          <w:sz w:val="28"/>
          <w:szCs w:val="28"/>
        </w:rPr>
        <w:t>查，如抽查发现1次有一本及以上刊物未及时发放或未发放的</w:t>
      </w:r>
      <w:r>
        <w:rPr>
          <w:rFonts w:ascii="仿宋" w:hAnsi="仿宋" w:eastAsia="仿宋" w:cs="仿宋"/>
          <w:color w:val="000000" w:themeColor="text1"/>
          <w:sz w:val="28"/>
          <w:szCs w:val="28"/>
        </w:rPr>
        <w:t>情况</w:t>
      </w:r>
      <w:r>
        <w:rPr>
          <w:rFonts w:hint="eastAsia" w:ascii="仿宋" w:hAnsi="仿宋" w:eastAsia="仿宋" w:cs="仿宋"/>
          <w:color w:val="000000" w:themeColor="text1"/>
          <w:sz w:val="28"/>
          <w:szCs w:val="28"/>
        </w:rPr>
        <w:t>，则扣除合同总金额的</w:t>
      </w:r>
      <w:r>
        <w:rPr>
          <w:rFonts w:ascii="仿宋" w:hAnsi="仿宋" w:eastAsia="仿宋" w:cs="仿宋"/>
          <w:color w:val="000000" w:themeColor="text1"/>
          <w:sz w:val="28"/>
          <w:szCs w:val="28"/>
        </w:rPr>
        <w:t>5</w:t>
      </w:r>
      <w:r>
        <w:rPr>
          <w:rFonts w:hint="eastAsia" w:ascii="仿宋" w:hAnsi="仿宋" w:eastAsia="仿宋" w:cs="仿宋"/>
          <w:color w:val="000000" w:themeColor="text1"/>
          <w:sz w:val="28"/>
          <w:szCs w:val="28"/>
        </w:rPr>
        <w:t>%，发现2次有一本及以上刊物未及时发放或未发放的</w:t>
      </w:r>
      <w:r>
        <w:rPr>
          <w:rFonts w:ascii="仿宋" w:hAnsi="仿宋" w:eastAsia="仿宋" w:cs="仿宋"/>
          <w:color w:val="000000" w:themeColor="text1"/>
          <w:sz w:val="28"/>
          <w:szCs w:val="28"/>
        </w:rPr>
        <w:t>情况</w:t>
      </w:r>
      <w:r>
        <w:rPr>
          <w:rFonts w:hint="eastAsia" w:ascii="仿宋" w:hAnsi="仿宋" w:eastAsia="仿宋" w:cs="仿宋"/>
          <w:color w:val="000000" w:themeColor="text1"/>
          <w:sz w:val="28"/>
          <w:szCs w:val="28"/>
        </w:rPr>
        <w:t>，则扣除合同总金额的</w:t>
      </w:r>
      <w:r>
        <w:rPr>
          <w:rFonts w:ascii="仿宋" w:hAnsi="仿宋" w:eastAsia="仿宋" w:cs="仿宋"/>
          <w:color w:val="000000" w:themeColor="text1"/>
          <w:sz w:val="28"/>
          <w:szCs w:val="28"/>
        </w:rPr>
        <w:t>10</w:t>
      </w:r>
      <w:r>
        <w:rPr>
          <w:rFonts w:hint="eastAsia" w:ascii="仿宋" w:hAnsi="仿宋" w:eastAsia="仿宋" w:cs="仿宋"/>
          <w:color w:val="000000" w:themeColor="text1"/>
          <w:sz w:val="28"/>
          <w:szCs w:val="28"/>
        </w:rPr>
        <w:t>%，累计超过3次及以上（包括3次</w:t>
      </w:r>
      <w:r>
        <w:rPr>
          <w:rFonts w:ascii="仿宋" w:hAnsi="仿宋" w:eastAsia="仿宋" w:cs="仿宋"/>
          <w:color w:val="000000" w:themeColor="text1"/>
          <w:sz w:val="28"/>
          <w:szCs w:val="28"/>
        </w:rPr>
        <w:t>）</w:t>
      </w:r>
      <w:r>
        <w:rPr>
          <w:rFonts w:hint="eastAsia" w:ascii="仿宋" w:hAnsi="仿宋" w:eastAsia="仿宋" w:cs="仿宋"/>
          <w:color w:val="000000" w:themeColor="text1"/>
          <w:sz w:val="28"/>
          <w:szCs w:val="28"/>
        </w:rPr>
        <w:t>发现有一本及以上刊物未及时发放或未发放的</w:t>
      </w:r>
      <w:r>
        <w:rPr>
          <w:rFonts w:ascii="仿宋" w:hAnsi="仿宋" w:eastAsia="仿宋" w:cs="仿宋"/>
          <w:color w:val="000000" w:themeColor="text1"/>
          <w:sz w:val="28"/>
          <w:szCs w:val="28"/>
        </w:rPr>
        <w:t>情况</w:t>
      </w:r>
      <w:r>
        <w:rPr>
          <w:rFonts w:hint="eastAsia" w:ascii="仿宋" w:hAnsi="仿宋" w:eastAsia="仿宋" w:cs="仿宋"/>
          <w:color w:val="000000" w:themeColor="text1"/>
          <w:sz w:val="28"/>
          <w:szCs w:val="28"/>
        </w:rPr>
        <w:t>，则立即终止本合同，如因非</w:t>
      </w:r>
      <w:r>
        <w:rPr>
          <w:rFonts w:hint="eastAsia" w:ascii="仿宋" w:hAnsi="仿宋" w:eastAsia="仿宋" w:cs="仿宋"/>
          <w:sz w:val="28"/>
          <w:szCs w:val="28"/>
        </w:rPr>
        <w:t>乙方原因导致未及时发送或者未发送，甲方不得扣除合同经费或解除合同。</w:t>
      </w:r>
    </w:p>
    <w:p>
      <w:pPr>
        <w:numPr>
          <w:ilvl w:val="0"/>
          <w:numId w:val="4"/>
        </w:numPr>
        <w:spacing w:line="360" w:lineRule="auto"/>
        <w:ind w:firstLine="560"/>
        <w:rPr>
          <w:rFonts w:ascii="黑体" w:hAnsi="黑体" w:eastAsia="黑体" w:cs="黑体"/>
          <w:sz w:val="28"/>
          <w:szCs w:val="28"/>
        </w:rPr>
      </w:pPr>
      <w:r>
        <w:rPr>
          <w:rFonts w:hint="eastAsia" w:ascii="黑体" w:hAnsi="黑体" w:eastAsia="黑体" w:cs="黑体"/>
          <w:sz w:val="28"/>
          <w:szCs w:val="28"/>
        </w:rPr>
        <w:t>印刷质量及要求：</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1、无透字露字；</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2、版面美观大方，合乎体裁，疏密适度；</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3、字体美观清楚，字号配合适宜，墨色均匀；浓淡合宜，无断笔残字；</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4、图表缩比适度，黑白图片网点清晰层次分明；彩色图片套印准确，还原率高，版面不脏不污；</w:t>
      </w:r>
    </w:p>
    <w:p>
      <w:pPr>
        <w:pStyle w:val="12"/>
        <w:spacing w:before="120" w:after="120"/>
        <w:ind w:firstLine="566" w:firstLineChars="236"/>
      </w:pPr>
    </w:p>
    <w:p>
      <w:pPr>
        <w:rPr>
          <w:color w:val="000000" w:themeColor="text1"/>
        </w:rPr>
      </w:pPr>
    </w:p>
    <w:p>
      <w:pPr>
        <w:ind w:firstLine="210" w:firstLineChars="100"/>
      </w:pPr>
    </w:p>
    <w:p>
      <w:pPr>
        <w:snapToGrid w:val="0"/>
        <w:spacing w:before="120" w:beforeLines="50" w:after="120" w:afterLines="50" w:line="360" w:lineRule="auto"/>
        <w:ind w:firstLine="566" w:firstLineChars="236"/>
        <w:rPr>
          <w:rFonts w:ascii="华文中宋" w:hAnsi="华文中宋" w:eastAsia="华文中宋" w:cs="Times New Roman"/>
          <w:color w:val="000000"/>
          <w:sz w:val="24"/>
          <w:szCs w:val="24"/>
        </w:rPr>
      </w:pPr>
    </w:p>
    <w:p>
      <w:pPr>
        <w:widowControl/>
        <w:jc w:val="left"/>
        <w:rPr>
          <w:rFonts w:ascii="华文中宋" w:hAnsi="华文中宋" w:eastAsia="华文中宋" w:cs="Times New Roman"/>
          <w:color w:val="000000"/>
          <w:sz w:val="24"/>
          <w:szCs w:val="24"/>
        </w:rPr>
      </w:pPr>
      <w:r>
        <w:rPr>
          <w:rFonts w:ascii="华文中宋" w:hAnsi="华文中宋" w:eastAsia="华文中宋" w:cs="Times New Roman"/>
          <w:color w:val="000000"/>
          <w:sz w:val="24"/>
          <w:szCs w:val="24"/>
        </w:rPr>
        <w:br w:type="page"/>
      </w:r>
    </w:p>
    <w:p>
      <w:pPr>
        <w:pStyle w:val="2"/>
        <w:jc w:val="center"/>
        <w:rPr>
          <w:rFonts w:ascii="华文中宋" w:hAnsi="华文中宋" w:eastAsia="华文中宋"/>
        </w:rPr>
      </w:pPr>
      <w:bookmarkStart w:id="19" w:name="_Toc100913576"/>
      <w:r>
        <w:rPr>
          <w:rFonts w:hint="eastAsia" w:ascii="华文中宋" w:hAnsi="华文中宋" w:eastAsia="华文中宋"/>
        </w:rPr>
        <w:t>第五章  合同主要条款</w:t>
      </w:r>
      <w:bookmarkEnd w:id="19"/>
    </w:p>
    <w:p>
      <w:pPr>
        <w:snapToGrid w:val="0"/>
        <w:spacing w:before="120" w:beforeLines="50" w:after="120" w:afterLines="50" w:line="360" w:lineRule="auto"/>
        <w:ind w:firstLine="420"/>
        <w:rPr>
          <w:rFonts w:ascii="华文中宋" w:hAnsi="华文中宋" w:eastAsia="华文中宋" w:cs="Times New Roman"/>
          <w:color w:val="000000"/>
          <w:sz w:val="24"/>
          <w:szCs w:val="24"/>
        </w:rPr>
      </w:pPr>
      <w:r>
        <w:rPr>
          <w:rFonts w:hint="eastAsia" w:ascii="华文中宋" w:hAnsi="华文中宋" w:eastAsia="华文中宋" w:cs="Times New Roman"/>
          <w:color w:val="000000"/>
          <w:sz w:val="24"/>
          <w:szCs w:val="24"/>
        </w:rPr>
        <w:t>略</w:t>
      </w:r>
    </w:p>
    <w:p>
      <w:pPr>
        <w:widowControl/>
        <w:jc w:val="left"/>
        <w:rPr>
          <w:rFonts w:ascii="华文中宋" w:hAnsi="华文中宋" w:eastAsia="华文中宋" w:cs="Times New Roman"/>
          <w:color w:val="000000"/>
          <w:sz w:val="24"/>
          <w:szCs w:val="24"/>
        </w:rPr>
      </w:pPr>
      <w:r>
        <w:rPr>
          <w:rFonts w:ascii="华文中宋" w:hAnsi="华文中宋" w:eastAsia="华文中宋" w:cs="Times New Roman"/>
          <w:color w:val="000000"/>
          <w:sz w:val="24"/>
          <w:szCs w:val="24"/>
        </w:rPr>
        <w:br w:type="page"/>
      </w:r>
    </w:p>
    <w:p>
      <w:pPr>
        <w:pStyle w:val="2"/>
        <w:jc w:val="center"/>
        <w:rPr>
          <w:rFonts w:ascii="华文中宋" w:hAnsi="华文中宋" w:eastAsia="华文中宋"/>
        </w:rPr>
      </w:pPr>
      <w:bookmarkStart w:id="20" w:name="_Toc7087808"/>
      <w:bookmarkStart w:id="21" w:name="_Toc100913577"/>
      <w:r>
        <w:rPr>
          <w:rFonts w:hint="eastAsia" w:ascii="华文中宋" w:hAnsi="华文中宋" w:eastAsia="华文中宋"/>
        </w:rPr>
        <w:t>第六章　投标文件格式</w:t>
      </w:r>
      <w:bookmarkEnd w:id="20"/>
      <w:bookmarkEnd w:id="21"/>
    </w:p>
    <w:p>
      <w:pPr>
        <w:pStyle w:val="3"/>
        <w:rPr>
          <w:rFonts w:ascii="华文中宋" w:hAnsi="华文中宋" w:eastAsia="华文中宋"/>
        </w:rPr>
      </w:pPr>
      <w:bookmarkStart w:id="22" w:name="_Toc100913578"/>
      <w:r>
        <w:rPr>
          <w:rFonts w:hint="eastAsia" w:ascii="华文中宋" w:hAnsi="华文中宋" w:eastAsia="华文中宋"/>
        </w:rPr>
        <w:t>1、投标文件的外包装封面格式</w:t>
      </w:r>
      <w:bookmarkEnd w:id="22"/>
    </w:p>
    <w:p>
      <w:pPr>
        <w:snapToGrid w:val="0"/>
        <w:spacing w:before="120" w:beforeLines="50" w:after="50" w:line="360" w:lineRule="auto"/>
        <w:rPr>
          <w:rFonts w:ascii="华文中宋" w:hAnsi="华文中宋" w:eastAsia="华文中宋"/>
          <w:bCs/>
          <w:sz w:val="24"/>
          <w:szCs w:val="20"/>
        </w:rPr>
      </w:pPr>
    </w:p>
    <w:p>
      <w:pPr>
        <w:pStyle w:val="12"/>
        <w:spacing w:before="120" w:after="120"/>
        <w:jc w:val="center"/>
        <w:rPr>
          <w:rFonts w:ascii="华文中宋" w:hAnsi="华文中宋" w:eastAsia="华文中宋"/>
          <w:sz w:val="52"/>
          <w:szCs w:val="52"/>
        </w:rPr>
      </w:pPr>
      <w:r>
        <w:rPr>
          <w:rFonts w:hint="eastAsia" w:ascii="华文中宋" w:hAnsi="华文中宋" w:eastAsia="华文中宋"/>
          <w:sz w:val="52"/>
          <w:szCs w:val="52"/>
        </w:rPr>
        <w:t>投标文件</w:t>
      </w:r>
    </w:p>
    <w:p>
      <w:pPr>
        <w:pStyle w:val="12"/>
        <w:spacing w:before="120" w:after="120"/>
        <w:jc w:val="center"/>
        <w:rPr>
          <w:rFonts w:ascii="华文中宋" w:hAnsi="华文中宋" w:eastAsia="华文中宋"/>
          <w:szCs w:val="20"/>
        </w:rPr>
      </w:pP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项目名称：</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项目编号：</w:t>
      </w: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投标人名称：（盖章）</w:t>
      </w: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投标人地址：</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在年月日时分之前不得启封</w:t>
      </w:r>
    </w:p>
    <w:p>
      <w:pPr>
        <w:pStyle w:val="12"/>
        <w:spacing w:before="120" w:after="120"/>
        <w:jc w:val="center"/>
        <w:rPr>
          <w:rFonts w:ascii="华文中宋" w:hAnsi="华文中宋" w:eastAsia="华文中宋"/>
          <w:sz w:val="28"/>
          <w:szCs w:val="28"/>
        </w:rPr>
      </w:pPr>
    </w:p>
    <w:p>
      <w:pPr>
        <w:pStyle w:val="12"/>
        <w:spacing w:before="120" w:after="120"/>
        <w:jc w:val="center"/>
        <w:rPr>
          <w:rFonts w:ascii="华文中宋" w:hAnsi="华文中宋" w:eastAsia="华文中宋"/>
          <w:sz w:val="28"/>
          <w:szCs w:val="28"/>
        </w:rPr>
      </w:pPr>
      <w:r>
        <w:rPr>
          <w:rFonts w:hint="eastAsia" w:ascii="华文中宋" w:hAnsi="华文中宋" w:eastAsia="华文中宋"/>
          <w:sz w:val="28"/>
          <w:szCs w:val="28"/>
        </w:rPr>
        <w:t xml:space="preserve">年 </w:t>
      </w:r>
      <w:r>
        <w:rPr>
          <w:rFonts w:ascii="华文中宋" w:hAnsi="华文中宋" w:eastAsia="华文中宋"/>
          <w:sz w:val="28"/>
          <w:szCs w:val="28"/>
        </w:rPr>
        <w:t xml:space="preserve">  </w:t>
      </w:r>
      <w:r>
        <w:rPr>
          <w:rFonts w:hint="eastAsia" w:ascii="华文中宋" w:hAnsi="华文中宋" w:eastAsia="华文中宋"/>
          <w:sz w:val="28"/>
          <w:szCs w:val="28"/>
        </w:rPr>
        <w:t xml:space="preserve">月 </w:t>
      </w:r>
      <w:r>
        <w:rPr>
          <w:rFonts w:ascii="华文中宋" w:hAnsi="华文中宋" w:eastAsia="华文中宋"/>
          <w:sz w:val="28"/>
          <w:szCs w:val="28"/>
        </w:rPr>
        <w:t xml:space="preserve">  </w:t>
      </w:r>
      <w:r>
        <w:rPr>
          <w:rFonts w:hint="eastAsia" w:ascii="华文中宋" w:hAnsi="华文中宋" w:eastAsia="华文中宋"/>
          <w:sz w:val="28"/>
          <w:szCs w:val="28"/>
        </w:rPr>
        <w:t>日</w:t>
      </w:r>
    </w:p>
    <w:p>
      <w:pPr>
        <w:pStyle w:val="3"/>
        <w:rPr>
          <w:rFonts w:ascii="华文中宋" w:hAnsi="华文中宋" w:eastAsia="华文中宋"/>
        </w:rPr>
      </w:pPr>
      <w:r>
        <w:rPr>
          <w:rFonts w:ascii="华文中宋" w:hAnsi="华文中宋" w:eastAsia="华文中宋"/>
          <w:b w:val="0"/>
          <w:sz w:val="24"/>
        </w:rPr>
        <w:br w:type="page"/>
      </w:r>
      <w:bookmarkStart w:id="23" w:name="_Toc100913579"/>
      <w:r>
        <w:rPr>
          <w:rFonts w:hint="eastAsia" w:ascii="华文中宋" w:hAnsi="华文中宋" w:eastAsia="华文中宋"/>
        </w:rPr>
        <w:t>2、投标文件封面格式</w:t>
      </w:r>
      <w:bookmarkEnd w:id="23"/>
    </w:p>
    <w:p>
      <w:pPr>
        <w:pStyle w:val="12"/>
        <w:spacing w:before="120" w:after="120"/>
        <w:jc w:val="right"/>
        <w:rPr>
          <w:b/>
          <w:bCs/>
          <w:sz w:val="32"/>
          <w:szCs w:val="20"/>
        </w:rPr>
      </w:pPr>
      <w:r>
        <w:rPr>
          <w:rFonts w:hint="eastAsia"/>
          <w:b/>
          <w:bCs/>
        </w:rPr>
        <w:t>正本</w:t>
      </w:r>
      <w:r>
        <w:rPr>
          <w:b/>
          <w:bCs/>
        </w:rPr>
        <w:t>/</w:t>
      </w:r>
      <w:r>
        <w:rPr>
          <w:rFonts w:hint="eastAsia"/>
          <w:b/>
          <w:bCs/>
        </w:rPr>
        <w:t>副本</w:t>
      </w:r>
    </w:p>
    <w:p>
      <w:pPr>
        <w:snapToGrid w:val="0"/>
        <w:spacing w:before="120" w:beforeLines="50" w:after="50" w:line="360" w:lineRule="auto"/>
        <w:rPr>
          <w:rFonts w:ascii="华文中宋" w:hAnsi="华文中宋" w:eastAsia="华文中宋"/>
          <w:bCs/>
          <w:sz w:val="24"/>
          <w:szCs w:val="20"/>
        </w:rPr>
      </w:pPr>
    </w:p>
    <w:p>
      <w:pPr>
        <w:pStyle w:val="12"/>
        <w:spacing w:before="120" w:after="120"/>
        <w:jc w:val="center"/>
        <w:rPr>
          <w:rFonts w:ascii="华文中宋" w:hAnsi="华文中宋" w:eastAsia="华文中宋"/>
          <w:sz w:val="52"/>
          <w:szCs w:val="52"/>
        </w:rPr>
      </w:pPr>
      <w:r>
        <w:rPr>
          <w:rFonts w:hint="eastAsia" w:ascii="华文中宋" w:hAnsi="华文中宋" w:eastAsia="华文中宋"/>
          <w:sz w:val="52"/>
          <w:szCs w:val="52"/>
        </w:rPr>
        <w:t>投标文件</w:t>
      </w:r>
    </w:p>
    <w:p>
      <w:pPr>
        <w:pStyle w:val="12"/>
        <w:spacing w:before="120" w:after="120"/>
        <w:jc w:val="center"/>
        <w:rPr>
          <w:rFonts w:ascii="华文中宋" w:hAnsi="华文中宋" w:eastAsia="华文中宋"/>
          <w:szCs w:val="20"/>
        </w:rPr>
      </w:pP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项目名称：</w:t>
      </w:r>
    </w:p>
    <w:p>
      <w:pPr>
        <w:pStyle w:val="12"/>
        <w:spacing w:before="120" w:after="120"/>
        <w:ind w:left="1558" w:leftChars="742"/>
        <w:rPr>
          <w:rFonts w:ascii="华文中宋" w:hAnsi="华文中宋" w:eastAsia="华文中宋"/>
          <w:sz w:val="28"/>
          <w:szCs w:val="28"/>
        </w:rPr>
      </w:pPr>
      <w:r>
        <w:rPr>
          <w:rFonts w:hint="eastAsia" w:ascii="华文中宋" w:hAnsi="华文中宋" w:eastAsia="华文中宋"/>
          <w:sz w:val="28"/>
          <w:szCs w:val="28"/>
        </w:rPr>
        <w:t>项目编号：</w:t>
      </w: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rPr>
          <w:bCs/>
          <w:sz w:val="28"/>
          <w:szCs w:val="28"/>
        </w:rPr>
      </w:pP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投标人名称：（盖章）</w:t>
      </w:r>
    </w:p>
    <w:p>
      <w:pPr>
        <w:pStyle w:val="12"/>
        <w:spacing w:before="120" w:after="120"/>
        <w:ind w:left="1558" w:leftChars="742"/>
        <w:jc w:val="left"/>
        <w:rPr>
          <w:rFonts w:ascii="华文中宋" w:hAnsi="华文中宋" w:eastAsia="华文中宋"/>
          <w:sz w:val="28"/>
          <w:szCs w:val="28"/>
        </w:rPr>
      </w:pPr>
      <w:r>
        <w:rPr>
          <w:rFonts w:hint="eastAsia" w:ascii="华文中宋" w:hAnsi="华文中宋" w:eastAsia="华文中宋"/>
          <w:sz w:val="28"/>
          <w:szCs w:val="28"/>
        </w:rPr>
        <w:t>投标人地址：</w:t>
      </w:r>
    </w:p>
    <w:p>
      <w:pPr>
        <w:pStyle w:val="12"/>
        <w:spacing w:before="120" w:after="120"/>
        <w:rPr>
          <w:sz w:val="28"/>
          <w:szCs w:val="28"/>
        </w:rPr>
      </w:pPr>
    </w:p>
    <w:p>
      <w:pPr>
        <w:pStyle w:val="12"/>
        <w:spacing w:before="120" w:after="120"/>
        <w:jc w:val="center"/>
        <w:rPr>
          <w:rFonts w:ascii="华文中宋" w:hAnsi="华文中宋" w:eastAsia="华文中宋"/>
          <w:sz w:val="28"/>
          <w:szCs w:val="28"/>
        </w:rPr>
      </w:pPr>
      <w:r>
        <w:rPr>
          <w:rFonts w:hint="eastAsia" w:ascii="华文中宋" w:hAnsi="华文中宋" w:eastAsia="华文中宋"/>
          <w:sz w:val="28"/>
          <w:szCs w:val="28"/>
        </w:rPr>
        <w:t xml:space="preserve">年 </w:t>
      </w:r>
      <w:r>
        <w:rPr>
          <w:rFonts w:ascii="华文中宋" w:hAnsi="华文中宋" w:eastAsia="华文中宋"/>
          <w:sz w:val="28"/>
          <w:szCs w:val="28"/>
        </w:rPr>
        <w:t xml:space="preserve">  </w:t>
      </w:r>
      <w:r>
        <w:rPr>
          <w:rFonts w:hint="eastAsia" w:ascii="华文中宋" w:hAnsi="华文中宋" w:eastAsia="华文中宋"/>
          <w:sz w:val="28"/>
          <w:szCs w:val="28"/>
        </w:rPr>
        <w:t xml:space="preserve">月 </w:t>
      </w:r>
      <w:r>
        <w:rPr>
          <w:rFonts w:ascii="华文中宋" w:hAnsi="华文中宋" w:eastAsia="华文中宋"/>
          <w:sz w:val="28"/>
          <w:szCs w:val="28"/>
        </w:rPr>
        <w:t xml:space="preserve">  </w:t>
      </w:r>
      <w:r>
        <w:rPr>
          <w:rFonts w:hint="eastAsia" w:ascii="华文中宋" w:hAnsi="华文中宋" w:eastAsia="华文中宋"/>
          <w:sz w:val="28"/>
          <w:szCs w:val="28"/>
        </w:rPr>
        <w:t>日</w:t>
      </w:r>
    </w:p>
    <w:p>
      <w:pPr>
        <w:pStyle w:val="3"/>
        <w:rPr>
          <w:rFonts w:ascii="华文中宋" w:hAnsi="华文中宋" w:eastAsia="华文中宋"/>
        </w:rPr>
      </w:pPr>
      <w:r>
        <w:br w:type="page"/>
      </w:r>
      <w:bookmarkStart w:id="24" w:name="_Toc100913580"/>
      <w:r>
        <w:rPr>
          <w:rFonts w:hint="eastAsia" w:ascii="华文中宋" w:hAnsi="华文中宋" w:eastAsia="华文中宋"/>
        </w:rPr>
        <w:t>3、资格证明</w:t>
      </w:r>
      <w:r>
        <w:rPr>
          <w:rFonts w:ascii="华文中宋" w:hAnsi="华文中宋" w:eastAsia="华文中宋"/>
        </w:rPr>
        <w:t>文件</w:t>
      </w:r>
      <w:bookmarkEnd w:id="24"/>
    </w:p>
    <w:p>
      <w:pPr>
        <w:pStyle w:val="4"/>
        <w:rPr>
          <w:rFonts w:ascii="华文中宋" w:hAnsi="华文中宋" w:eastAsia="华文中宋"/>
        </w:rPr>
      </w:pPr>
      <w:bookmarkStart w:id="25" w:name="_Toc100913581"/>
      <w:r>
        <w:rPr>
          <w:rFonts w:hint="eastAsia" w:ascii="华文中宋" w:hAnsi="华文中宋" w:eastAsia="华文中宋"/>
        </w:rPr>
        <w:t>3</w:t>
      </w:r>
      <w:r>
        <w:rPr>
          <w:rFonts w:ascii="华文中宋" w:hAnsi="华文中宋" w:eastAsia="华文中宋"/>
        </w:rPr>
        <w:t>.1.</w:t>
      </w:r>
      <w:r>
        <w:rPr>
          <w:rFonts w:hint="eastAsia" w:ascii="华文中宋" w:hAnsi="华文中宋" w:eastAsia="华文中宋"/>
        </w:rPr>
        <w:t>法人或者其他组织的营业执照等证明文件，自然人的身份证明（格式略）</w:t>
      </w:r>
      <w:bookmarkEnd w:id="25"/>
    </w:p>
    <w:p>
      <w:pPr>
        <w:pStyle w:val="4"/>
        <w:rPr>
          <w:rFonts w:ascii="华文中宋" w:hAnsi="华文中宋" w:eastAsia="华文中宋"/>
        </w:rPr>
      </w:pPr>
      <w:bookmarkStart w:id="26" w:name="_Toc100913582"/>
      <w:r>
        <w:rPr>
          <w:rFonts w:hint="eastAsia" w:ascii="华文中宋" w:hAnsi="华文中宋" w:eastAsia="华文中宋"/>
        </w:rPr>
        <w:t>3</w:t>
      </w:r>
      <w:r>
        <w:rPr>
          <w:rFonts w:ascii="华文中宋" w:hAnsi="华文中宋" w:eastAsia="华文中宋"/>
        </w:rPr>
        <w:t>.2.</w:t>
      </w:r>
      <w:r>
        <w:rPr>
          <w:rFonts w:hint="eastAsia" w:ascii="华文中宋" w:hAnsi="华文中宋" w:eastAsia="华文中宋"/>
        </w:rPr>
        <w:t>财务状况报告，依法缴纳税收和社会保障资金的相关材料（格式略）</w:t>
      </w:r>
      <w:bookmarkEnd w:id="26"/>
    </w:p>
    <w:p>
      <w:pPr>
        <w:pStyle w:val="4"/>
        <w:rPr>
          <w:rFonts w:ascii="华文中宋" w:hAnsi="华文中宋" w:eastAsia="华文中宋"/>
        </w:rPr>
      </w:pPr>
      <w:bookmarkStart w:id="27" w:name="_Toc100913583"/>
      <w:r>
        <w:rPr>
          <w:rFonts w:hint="eastAsia" w:ascii="华文中宋" w:hAnsi="华文中宋" w:eastAsia="华文中宋"/>
        </w:rPr>
        <w:t>3</w:t>
      </w:r>
      <w:r>
        <w:rPr>
          <w:rFonts w:ascii="华文中宋" w:hAnsi="华文中宋" w:eastAsia="华文中宋"/>
        </w:rPr>
        <w:t>.3.</w:t>
      </w:r>
      <w:r>
        <w:rPr>
          <w:rFonts w:hint="eastAsia" w:ascii="华文中宋" w:hAnsi="华文中宋" w:eastAsia="华文中宋"/>
        </w:rPr>
        <w:t>具备履行合同所必需的设备和专业技术能力的证明材料（格式略）</w:t>
      </w:r>
      <w:bookmarkEnd w:id="27"/>
    </w:p>
    <w:p>
      <w:pPr>
        <w:pStyle w:val="4"/>
        <w:rPr>
          <w:rFonts w:ascii="华文中宋" w:hAnsi="华文中宋" w:eastAsia="华文中宋"/>
          <w:szCs w:val="20"/>
        </w:rPr>
      </w:pPr>
      <w:r>
        <w:br w:type="page"/>
      </w:r>
      <w:bookmarkStart w:id="28" w:name="_Toc100913584"/>
      <w:r>
        <w:rPr>
          <w:rFonts w:ascii="华文中宋" w:hAnsi="华文中宋" w:eastAsia="华文中宋"/>
        </w:rPr>
        <w:t>3.4</w:t>
      </w:r>
      <w:r>
        <w:rPr>
          <w:rFonts w:hint="eastAsia" w:ascii="华文中宋" w:hAnsi="华文中宋" w:eastAsia="华文中宋"/>
        </w:rPr>
        <w:t>.投标声明书格式</w:t>
      </w:r>
      <w:bookmarkEnd w:id="28"/>
    </w:p>
    <w:p>
      <w:pPr>
        <w:pStyle w:val="12"/>
        <w:spacing w:before="120" w:after="120"/>
        <w:jc w:val="center"/>
        <w:rPr>
          <w:rFonts w:ascii="华文中宋" w:hAnsi="华文中宋" w:eastAsia="华文中宋"/>
          <w:sz w:val="32"/>
          <w:szCs w:val="32"/>
        </w:rPr>
      </w:pPr>
      <w:r>
        <w:rPr>
          <w:rFonts w:hint="eastAsia" w:ascii="华文中宋" w:hAnsi="华文中宋" w:eastAsia="华文中宋"/>
          <w:sz w:val="32"/>
          <w:szCs w:val="32"/>
        </w:rPr>
        <w:t>投标声明书</w:t>
      </w:r>
    </w:p>
    <w:p>
      <w:pPr>
        <w:pStyle w:val="12"/>
        <w:spacing w:before="120" w:after="120"/>
        <w:rPr>
          <w:rFonts w:ascii="华文中宋" w:hAnsi="华文中宋" w:eastAsia="华文中宋"/>
          <w:szCs w:val="20"/>
        </w:rPr>
      </w:pPr>
      <w:r>
        <w:rPr>
          <w:rFonts w:hint="eastAsia" w:ascii="华文中宋" w:hAnsi="华文中宋" w:eastAsia="华文中宋"/>
        </w:rPr>
        <w:t>致：</w:t>
      </w:r>
      <w:r>
        <w:rPr>
          <w:rFonts w:hint="eastAsia" w:ascii="华文中宋" w:hAnsi="华文中宋" w:eastAsia="华文中宋"/>
          <w:u w:val="single"/>
        </w:rPr>
        <w:t>　　　　　　　　　　　</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u w:val="single"/>
        </w:rPr>
        <w:t>　　　　　　　　　　　</w:t>
      </w:r>
      <w:r>
        <w:rPr>
          <w:rFonts w:hint="eastAsia" w:ascii="华文中宋" w:hAnsi="华文中宋" w:eastAsia="华文中宋"/>
        </w:rPr>
        <w:t>（投标人名称）系中华人民共和国合法企业，经营地址。</w:t>
      </w:r>
    </w:p>
    <w:p>
      <w:pPr>
        <w:pStyle w:val="12"/>
        <w:spacing w:before="120" w:after="120"/>
        <w:ind w:left="2" w:firstLine="324" w:firstLineChars="135"/>
        <w:rPr>
          <w:rFonts w:ascii="华文中宋" w:hAnsi="华文中宋" w:eastAsia="华文中宋"/>
        </w:rPr>
      </w:pPr>
      <w:r>
        <w:rPr>
          <w:rFonts w:hint="eastAsia" w:ascii="华文中宋" w:hAnsi="华文中宋" w:eastAsia="华文中宋"/>
        </w:rPr>
        <w:t>我（姓名）系（投标人名称）的法定代表人，我方愿意参加贵方组织</w:t>
      </w:r>
      <w:r>
        <w:rPr>
          <w:rFonts w:ascii="华文中宋" w:hAnsi="华文中宋" w:eastAsia="华文中宋"/>
        </w:rPr>
        <w:t>的</w:t>
      </w:r>
      <w:r>
        <w:rPr>
          <w:rFonts w:hint="eastAsia" w:ascii="华文中宋" w:hAnsi="华文中宋" w:eastAsia="华文中宋"/>
          <w:b/>
          <w:bCs/>
          <w:u w:val="single"/>
        </w:rPr>
        <w:t>（项目名称）</w:t>
      </w:r>
      <w:r>
        <w:rPr>
          <w:rFonts w:ascii="华文中宋" w:hAnsi="华文中宋" w:eastAsia="华文中宋"/>
          <w:u w:val="single"/>
        </w:rPr>
        <w:t xml:space="preserve"> </w:t>
      </w:r>
      <w:r>
        <w:rPr>
          <w:rFonts w:hint="eastAsia" w:ascii="华文中宋" w:hAnsi="华文中宋" w:eastAsia="华文中宋"/>
        </w:rPr>
        <w:t>投标，为便于贵方公正、择优地确定中标人及其投标产品和服务，我方就参加本次投标有关事项郑重声明如下：</w:t>
      </w:r>
    </w:p>
    <w:p>
      <w:pPr>
        <w:pStyle w:val="12"/>
        <w:spacing w:before="120" w:after="120"/>
        <w:ind w:firstLine="424" w:firstLineChars="177"/>
        <w:rPr>
          <w:rFonts w:ascii="华文中宋" w:hAnsi="华文中宋" w:eastAsia="华文中宋"/>
        </w:rPr>
      </w:pPr>
      <w:r>
        <w:rPr>
          <w:rFonts w:ascii="华文中宋" w:hAnsi="华文中宋" w:eastAsia="华文中宋"/>
        </w:rPr>
        <w:t>1</w:t>
      </w:r>
      <w:r>
        <w:rPr>
          <w:rFonts w:hint="eastAsia" w:ascii="华文中宋" w:hAnsi="华文中宋" w:eastAsia="华文中宋"/>
        </w:rPr>
        <w:t>.本投标有效期自开标日起</w:t>
      </w:r>
      <w:r>
        <w:rPr>
          <w:rFonts w:ascii="华文中宋" w:hAnsi="华文中宋" w:eastAsia="华文中宋"/>
        </w:rPr>
        <w:t xml:space="preserve"> </w:t>
      </w:r>
      <w:r>
        <w:rPr>
          <w:rFonts w:ascii="华文中宋" w:hAnsi="华文中宋" w:eastAsia="华文中宋"/>
          <w:u w:val="single"/>
        </w:rPr>
        <w:t xml:space="preserve">  90  </w:t>
      </w:r>
      <w:r>
        <w:rPr>
          <w:rFonts w:hint="eastAsia" w:ascii="华文中宋" w:hAnsi="华文中宋" w:eastAsia="华文中宋"/>
        </w:rPr>
        <w:t>日。</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2.</w:t>
      </w:r>
      <w:r>
        <w:rPr>
          <w:rFonts w:ascii="华文中宋" w:hAnsi="华文中宋" w:eastAsia="华文中宋"/>
        </w:rPr>
        <w:t>我方向贵方提交的所有投标文件、资料都是准确的和真实的</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3.</w:t>
      </w:r>
      <w:r>
        <w:rPr>
          <w:rFonts w:ascii="华文中宋" w:hAnsi="华文中宋" w:eastAsia="华文中宋"/>
        </w:rPr>
        <w:t>我方不是采购人的附属机构；</w:t>
      </w:r>
      <w:r>
        <w:rPr>
          <w:rFonts w:hint="eastAsia" w:ascii="华文中宋" w:hAnsi="华文中宋" w:eastAsia="华文中宋"/>
        </w:rPr>
        <w:t>没有为本采购项目提供整体设计、规范编制或者项目管理、监理、检测等服务。</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4.我单位</w:t>
      </w:r>
      <w:r>
        <w:rPr>
          <w:rFonts w:hint="eastAsia" w:ascii="华文中宋" w:hAnsi="华文中宋" w:eastAsia="华文中宋" w:cs="宋体"/>
        </w:rPr>
        <w:t>方负责人同时为下列单位的负责人：</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u w:val="single"/>
        </w:rPr>
        <w:t>　　　　　　　　　　　　　　　　　　　　　　　　　　　</w:t>
      </w:r>
    </w:p>
    <w:p>
      <w:pPr>
        <w:pStyle w:val="12"/>
        <w:spacing w:before="120" w:after="120"/>
        <w:ind w:firstLine="424" w:firstLineChars="177"/>
        <w:rPr>
          <w:rFonts w:ascii="华文中宋" w:hAnsi="华文中宋" w:eastAsia="华文中宋" w:cs="宋体"/>
        </w:rPr>
      </w:pPr>
      <w:r>
        <w:rPr>
          <w:rFonts w:hint="eastAsia" w:ascii="华文中宋" w:hAnsi="华文中宋" w:eastAsia="华文中宋" w:cs="宋体"/>
        </w:rPr>
        <w:t>5</w:t>
      </w:r>
      <w:r>
        <w:rPr>
          <w:rFonts w:hint="eastAsia" w:ascii="华文中宋" w:hAnsi="华文中宋" w:eastAsia="华文中宋"/>
        </w:rPr>
        <w:t>.</w:t>
      </w:r>
      <w:r>
        <w:rPr>
          <w:rFonts w:hint="eastAsia" w:ascii="华文中宋" w:hAnsi="华文中宋" w:eastAsia="华文中宋" w:cs="宋体"/>
        </w:rPr>
        <w:t>我方直接控股的单位、由我方管理的单位，没有同时参加本</w:t>
      </w:r>
      <w:r>
        <w:rPr>
          <w:rFonts w:hint="eastAsia" w:ascii="华文中宋" w:hAnsi="华文中宋" w:eastAsia="华文中宋"/>
        </w:rPr>
        <w:t>合同项下</w:t>
      </w:r>
      <w:r>
        <w:rPr>
          <w:rFonts w:hint="eastAsia" w:ascii="华文中宋" w:hAnsi="华文中宋" w:eastAsia="华文中宋" w:cs="宋体"/>
        </w:rPr>
        <w:t>的投标。</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6.我方委托授权人（姓名）为我单位的正式在职职工，以我方的名义参加本项目的投标活动。</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rPr>
        <w:t>7.</w:t>
      </w:r>
      <w:r>
        <w:rPr>
          <w:rFonts w:ascii="华文中宋" w:hAnsi="华文中宋" w:eastAsia="华文中宋"/>
        </w:rPr>
        <w:t>我方此次向贵方提供的产品名称</w:t>
      </w:r>
      <w:r>
        <w:rPr>
          <w:rFonts w:hint="eastAsia" w:ascii="华文中宋" w:hAnsi="华文中宋" w:eastAsia="华文中宋"/>
        </w:rPr>
        <w:t>及技术指标</w:t>
      </w:r>
      <w:r>
        <w:rPr>
          <w:rFonts w:ascii="华文中宋" w:hAnsi="华文中宋" w:eastAsia="华文中宋"/>
        </w:rPr>
        <w:t>为：</w:t>
      </w:r>
    </w:p>
    <w:p>
      <w:pPr>
        <w:pStyle w:val="12"/>
        <w:spacing w:before="120" w:after="120"/>
        <w:ind w:firstLine="424" w:firstLineChars="177"/>
        <w:rPr>
          <w:rFonts w:ascii="华文中宋" w:hAnsi="华文中宋" w:eastAsia="华文中宋"/>
          <w:u w:val="single"/>
        </w:rPr>
      </w:pPr>
    </w:p>
    <w:p>
      <w:pPr>
        <w:pStyle w:val="12"/>
        <w:spacing w:before="120" w:after="120"/>
        <w:ind w:firstLine="424" w:firstLineChars="177"/>
        <w:rPr>
          <w:rFonts w:ascii="华文中宋" w:hAnsi="华文中宋" w:eastAsia="华文中宋"/>
        </w:rPr>
      </w:pPr>
      <w:r>
        <w:rPr>
          <w:rFonts w:hint="eastAsia" w:ascii="华文中宋" w:hAnsi="华文中宋" w:eastAsia="华文中宋"/>
        </w:rPr>
        <w:t>8.</w:t>
      </w:r>
      <w:r>
        <w:rPr>
          <w:rFonts w:ascii="华文中宋" w:hAnsi="华文中宋" w:eastAsia="华文中宋"/>
        </w:rPr>
        <w:t>我方</w:t>
      </w:r>
      <w:r>
        <w:rPr>
          <w:rFonts w:ascii="华文中宋" w:hAnsi="华文中宋" w:eastAsia="华文中宋" w:cs="宋体"/>
        </w:rPr>
        <w:t>参加</w:t>
      </w:r>
      <w:r>
        <w:rPr>
          <w:rFonts w:hint="eastAsia" w:ascii="华文中宋" w:hAnsi="华文中宋" w:eastAsia="华文中宋" w:cs="宋体"/>
        </w:rPr>
        <w:t>本次</w:t>
      </w:r>
      <w:r>
        <w:rPr>
          <w:rFonts w:ascii="华文中宋" w:hAnsi="华文中宋" w:eastAsia="华文中宋" w:cs="宋体"/>
        </w:rPr>
        <w:t>政府采购活动前三年内，在经营活动中</w:t>
      </w:r>
      <w:r>
        <w:rPr>
          <w:rFonts w:hint="eastAsia" w:ascii="华文中宋" w:hAnsi="华文中宋" w:eastAsia="华文中宋" w:cs="宋体"/>
        </w:rPr>
        <w:t>的</w:t>
      </w:r>
      <w:r>
        <w:rPr>
          <w:rFonts w:ascii="华文中宋" w:hAnsi="华文中宋" w:eastAsia="华文中宋" w:cs="宋体"/>
        </w:rPr>
        <w:t>重大违法记录</w:t>
      </w:r>
      <w:r>
        <w:rPr>
          <w:rFonts w:hint="eastAsia" w:ascii="华文中宋" w:hAnsi="华文中宋" w:eastAsia="华文中宋"/>
        </w:rPr>
        <w:t>有：</w:t>
      </w:r>
    </w:p>
    <w:p>
      <w:pPr>
        <w:pStyle w:val="12"/>
        <w:spacing w:before="120" w:after="120"/>
        <w:ind w:firstLine="424" w:firstLineChars="177"/>
        <w:rPr>
          <w:rFonts w:ascii="华文中宋" w:hAnsi="华文中宋" w:eastAsia="华文中宋"/>
          <w:u w:val="single"/>
        </w:rPr>
      </w:pPr>
      <w:r>
        <w:rPr>
          <w:rFonts w:hint="eastAsia" w:ascii="华文中宋" w:hAnsi="华文中宋" w:eastAsia="华文中宋"/>
          <w:u w:val="single"/>
        </w:rPr>
        <w:t>　　　　　　　　　　　　　　　　　　　　　　　　　　　　　　　　　</w:t>
      </w:r>
    </w:p>
    <w:p>
      <w:pPr>
        <w:pStyle w:val="12"/>
        <w:spacing w:before="120" w:after="120"/>
        <w:ind w:firstLine="424" w:firstLineChars="177"/>
        <w:rPr>
          <w:rFonts w:ascii="华文中宋" w:hAnsi="华文中宋" w:eastAsia="华文中宋"/>
          <w:szCs w:val="20"/>
        </w:rPr>
      </w:pPr>
      <w:r>
        <w:rPr>
          <w:rFonts w:hint="eastAsia" w:ascii="华文中宋" w:hAnsi="华文中宋" w:eastAsia="华文中宋"/>
        </w:rPr>
        <w:t>9.以上事项如有虚假或隐瞒，我方愿意承担一切后果，并不再寻求任何旨在减轻或免除法律责任的辩解。</w:t>
      </w:r>
    </w:p>
    <w:p>
      <w:pPr>
        <w:pStyle w:val="12"/>
        <w:spacing w:before="120" w:after="120"/>
        <w:rPr>
          <w:rFonts w:ascii="华文中宋" w:hAnsi="华文中宋" w:eastAsia="华文中宋"/>
        </w:rPr>
      </w:pPr>
    </w:p>
    <w:p>
      <w:pPr>
        <w:pStyle w:val="12"/>
        <w:spacing w:before="120" w:after="120"/>
        <w:jc w:val="right"/>
        <w:rPr>
          <w:rFonts w:ascii="华文中宋" w:hAnsi="华文中宋" w:eastAsia="华文中宋"/>
          <w:szCs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rPr>
        <w:t>：</w:t>
      </w:r>
      <w:r>
        <w:rPr>
          <w:rFonts w:hint="eastAsia" w:ascii="华文中宋" w:hAnsi="华文中宋" w:eastAsia="华文中宋"/>
          <w:u w:val="single"/>
        </w:rPr>
        <w:t>（签字或盖章）</w:t>
      </w:r>
    </w:p>
    <w:p>
      <w:pPr>
        <w:pStyle w:val="12"/>
        <w:spacing w:before="120" w:after="120"/>
        <w:jc w:val="right"/>
        <w:rPr>
          <w:rFonts w:ascii="华文中宋" w:hAnsi="华文中宋" w:eastAsia="华文中宋"/>
        </w:rPr>
      </w:pPr>
      <w:r>
        <w:rPr>
          <w:rFonts w:hint="eastAsia" w:ascii="华文中宋" w:hAnsi="华文中宋" w:eastAsia="华文中宋"/>
        </w:rPr>
        <w:t>投标人：</w:t>
      </w:r>
      <w:r>
        <w:rPr>
          <w:rFonts w:hint="eastAsia" w:ascii="华文中宋" w:hAnsi="华文中宋" w:eastAsia="华文中宋"/>
          <w:u w:val="single"/>
        </w:rPr>
        <w:t>（盖章）</w:t>
      </w:r>
      <w:r>
        <w:rPr>
          <w:rFonts w:ascii="华文中宋" w:hAnsi="华文中宋" w:eastAsia="华文中宋"/>
        </w:rPr>
        <w:t xml:space="preserve">  年    月    日</w:t>
      </w:r>
    </w:p>
    <w:p>
      <w:pPr>
        <w:pStyle w:val="3"/>
        <w:rPr>
          <w:rFonts w:ascii="华文中宋" w:hAnsi="华文中宋" w:eastAsia="华文中宋"/>
          <w:szCs w:val="20"/>
        </w:rPr>
      </w:pPr>
      <w:r>
        <w:rPr>
          <w:rFonts w:ascii="华文中宋" w:hAnsi="华文中宋" w:eastAsia="华文中宋"/>
        </w:rPr>
        <w:br w:type="page"/>
      </w:r>
      <w:bookmarkStart w:id="29" w:name="_Toc100913585"/>
      <w:r>
        <w:rPr>
          <w:rFonts w:ascii="华文中宋" w:hAnsi="华文中宋" w:eastAsia="华文中宋"/>
        </w:rPr>
        <w:t>4、</w:t>
      </w:r>
      <w:r>
        <w:rPr>
          <w:rFonts w:hint="eastAsia" w:ascii="华文中宋" w:hAnsi="华文中宋" w:eastAsia="华文中宋"/>
        </w:rPr>
        <w:t>商务技术文件</w:t>
      </w:r>
      <w:bookmarkEnd w:id="29"/>
    </w:p>
    <w:p>
      <w:pPr>
        <w:pStyle w:val="4"/>
        <w:rPr>
          <w:rFonts w:ascii="华文中宋" w:hAnsi="华文中宋" w:eastAsia="华文中宋"/>
        </w:rPr>
      </w:pPr>
      <w:bookmarkStart w:id="30" w:name="_Toc100913586"/>
      <w:r>
        <w:rPr>
          <w:rFonts w:ascii="华文中宋" w:hAnsi="华文中宋" w:eastAsia="华文中宋"/>
        </w:rPr>
        <w:t>4.1.</w:t>
      </w:r>
      <w:r>
        <w:rPr>
          <w:rFonts w:hint="eastAsia" w:ascii="华文中宋" w:hAnsi="华文中宋" w:eastAsia="华文中宋"/>
        </w:rPr>
        <w:t>法定代表人授权委托书格式</w:t>
      </w:r>
      <w:bookmarkEnd w:id="30"/>
    </w:p>
    <w:p>
      <w:pPr>
        <w:pStyle w:val="12"/>
        <w:spacing w:before="120" w:after="120"/>
        <w:jc w:val="center"/>
        <w:rPr>
          <w:rFonts w:ascii="华文中宋" w:hAnsi="华文中宋" w:eastAsia="华文中宋"/>
          <w:b/>
          <w:sz w:val="30"/>
          <w:szCs w:val="30"/>
        </w:rPr>
      </w:pPr>
      <w:r>
        <w:rPr>
          <w:rFonts w:hint="eastAsia" w:ascii="华文中宋" w:hAnsi="华文中宋" w:eastAsia="华文中宋"/>
          <w:b/>
          <w:sz w:val="30"/>
          <w:szCs w:val="30"/>
        </w:rPr>
        <w:t>法定代表人授权委托书</w:t>
      </w:r>
    </w:p>
    <w:p>
      <w:pPr>
        <w:pStyle w:val="12"/>
        <w:spacing w:before="120" w:after="120"/>
        <w:rPr>
          <w:rFonts w:ascii="华文中宋" w:hAnsi="华文中宋" w:eastAsia="华文中宋"/>
          <w:bCs/>
        </w:rPr>
      </w:pPr>
    </w:p>
    <w:p>
      <w:pPr>
        <w:pStyle w:val="12"/>
        <w:spacing w:before="120" w:after="120"/>
        <w:rPr>
          <w:rFonts w:ascii="华文中宋" w:hAnsi="华文中宋" w:eastAsia="华文中宋"/>
          <w:b/>
          <w:bCs/>
        </w:rPr>
      </w:pPr>
      <w:r>
        <w:rPr>
          <w:rFonts w:hint="eastAsia" w:ascii="华文中宋" w:hAnsi="华文中宋" w:eastAsia="华文中宋"/>
          <w:bCs/>
        </w:rPr>
        <w:t>致：</w:t>
      </w:r>
      <w:r>
        <w:rPr>
          <w:rFonts w:ascii="华文中宋" w:hAnsi="华文中宋" w:eastAsia="华文中宋"/>
        </w:rPr>
        <w:t>_____</w:t>
      </w:r>
      <w:r>
        <w:rPr>
          <w:rFonts w:hint="eastAsia" w:ascii="华文中宋" w:hAnsi="华文中宋" w:eastAsia="华文中宋"/>
        </w:rPr>
        <w:t>_</w:t>
      </w:r>
      <w:r>
        <w:rPr>
          <w:rFonts w:ascii="华文中宋" w:hAnsi="华文中宋" w:eastAsia="华文中宋"/>
        </w:rPr>
        <w:t>______</w:t>
      </w:r>
      <w:r>
        <w:rPr>
          <w:rFonts w:hint="eastAsia" w:ascii="华文中宋" w:hAnsi="华文中宋" w:eastAsia="华文中宋"/>
        </w:rPr>
        <w:t>：</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我</w:t>
      </w:r>
      <w:r>
        <w:rPr>
          <w:rFonts w:ascii="华文中宋" w:hAnsi="华文中宋" w:eastAsia="华文中宋"/>
        </w:rPr>
        <w:t>__________</w:t>
      </w:r>
      <w:r>
        <w:rPr>
          <w:rFonts w:hint="eastAsia" w:ascii="华文中宋" w:hAnsi="华文中宋" w:eastAsia="华文中宋"/>
        </w:rPr>
        <w:t>（姓名）系</w:t>
      </w:r>
      <w:r>
        <w:rPr>
          <w:rFonts w:ascii="华文中宋" w:hAnsi="华文中宋" w:eastAsia="华文中宋"/>
        </w:rPr>
        <w:t>__________</w:t>
      </w:r>
      <w:r>
        <w:rPr>
          <w:rFonts w:hint="eastAsia" w:ascii="华文中宋" w:hAnsi="华文中宋" w:eastAsia="华文中宋"/>
        </w:rPr>
        <w:t>（投标人名称）的法定代表人，现授权委托本单位在职职工（姓名）以我方的名义参加项目的投标活动，并代表我方全权办理针对上述项目的投标、开标、评标、签约等具体事务和签署相关文件。</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我方对被授权人的签名事项负全部责任。</w:t>
      </w:r>
    </w:p>
    <w:p>
      <w:pPr>
        <w:pStyle w:val="12"/>
        <w:spacing w:before="120" w:after="120"/>
        <w:ind w:firstLine="424" w:firstLineChars="177"/>
        <w:rPr>
          <w:rFonts w:ascii="华文中宋" w:hAnsi="华文中宋" w:eastAsia="华文中宋"/>
        </w:rPr>
      </w:pPr>
      <w:r>
        <w:rPr>
          <w:rFonts w:hint="eastAsia" w:ascii="华文中宋" w:hAnsi="华文中宋" w:eastAsia="华文中宋"/>
          <w:u w:val="single"/>
        </w:rPr>
        <w:t>在撤销授权的书面通知以前，本授权书一直有效。</w:t>
      </w:r>
      <w:r>
        <w:rPr>
          <w:rFonts w:hint="eastAsia" w:ascii="华文中宋" w:hAnsi="华文中宋" w:eastAsia="华文中宋"/>
        </w:rPr>
        <w:t>被授权人在授权书有效期内签署的所有文件不因授权的撤销而失效。</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被授权人无转委托权，特此委托。</w:t>
      </w:r>
    </w:p>
    <w:p>
      <w:pPr>
        <w:pStyle w:val="12"/>
        <w:spacing w:before="120" w:after="120"/>
        <w:ind w:firstLine="424" w:firstLineChars="177"/>
        <w:rPr>
          <w:rFonts w:ascii="华文中宋" w:hAnsi="华文中宋" w:eastAsia="华文中宋"/>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u w:val="single"/>
        </w:rPr>
      </w:pPr>
      <w:r>
        <w:rPr>
          <w:rFonts w:hint="eastAsia" w:ascii="华文中宋" w:hAnsi="华文中宋" w:eastAsia="华文中宋"/>
        </w:rPr>
        <w:t>被授权人：</w:t>
      </w:r>
      <w:r>
        <w:rPr>
          <w:rFonts w:hint="eastAsia" w:ascii="华文中宋" w:hAnsi="华文中宋" w:eastAsia="华文中宋"/>
          <w:u w:val="single"/>
        </w:rPr>
        <w:t>（签字或盖章）</w:t>
      </w:r>
      <w:r>
        <w:rPr>
          <w:rFonts w:hint="eastAsia" w:ascii="华文中宋" w:hAnsi="华文中宋" w:eastAsia="华文中宋"/>
        </w:rPr>
        <w:t>法定代表人：</w:t>
      </w:r>
      <w:r>
        <w:rPr>
          <w:rFonts w:hint="eastAsia" w:ascii="华文中宋" w:hAnsi="华文中宋" w:eastAsia="华文中宋"/>
          <w:u w:val="single"/>
        </w:rPr>
        <w:t>（签字或盖章）</w:t>
      </w:r>
    </w:p>
    <w:p>
      <w:pPr>
        <w:pStyle w:val="12"/>
        <w:spacing w:before="120" w:after="120"/>
        <w:rPr>
          <w:rFonts w:ascii="华文中宋" w:hAnsi="华文中宋" w:eastAsia="华文中宋"/>
        </w:rPr>
      </w:pPr>
      <w:r>
        <w:rPr>
          <w:rFonts w:hint="eastAsia" w:ascii="华文中宋" w:hAnsi="华文中宋" w:eastAsia="华文中宋"/>
        </w:rPr>
        <w:t>职务：职务：</w:t>
      </w:r>
    </w:p>
    <w:p>
      <w:pPr>
        <w:pStyle w:val="12"/>
        <w:spacing w:before="120" w:after="120"/>
        <w:rPr>
          <w:rFonts w:ascii="华文中宋" w:hAnsi="华文中宋" w:eastAsia="华文中宋"/>
        </w:rPr>
      </w:pPr>
      <w:r>
        <w:rPr>
          <w:rFonts w:hint="eastAsia" w:ascii="华文中宋" w:hAnsi="华文中宋" w:eastAsia="华文中宋"/>
        </w:rPr>
        <w:t>被授权人身份证号码：</w:t>
      </w:r>
    </w:p>
    <w:p>
      <w:pPr>
        <w:pStyle w:val="12"/>
        <w:spacing w:before="120" w:after="120"/>
        <w:rPr>
          <w:rFonts w:ascii="华文中宋" w:hAnsi="华文中宋" w:eastAsia="华文中宋"/>
        </w:rPr>
      </w:pPr>
      <w:r>
        <w:rPr>
          <w:rFonts w:hint="eastAsia" w:ascii="华文中宋" w:hAnsi="华文中宋" w:eastAsia="华文中宋"/>
        </w:rPr>
        <w:t>（附被授权人身份证正反双面复印件）</w:t>
      </w:r>
    </w:p>
    <w:p>
      <w:pPr>
        <w:pStyle w:val="12"/>
        <w:spacing w:before="120" w:after="120"/>
        <w:rPr>
          <w:rFonts w:ascii="华文中宋" w:hAnsi="华文中宋" w:eastAsia="华文中宋"/>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rPr>
      </w:pPr>
    </w:p>
    <w:p>
      <w:pPr>
        <w:pStyle w:val="12"/>
        <w:wordWrap w:val="0"/>
        <w:spacing w:before="120" w:after="120"/>
        <w:jc w:val="right"/>
        <w:rPr>
          <w:rFonts w:ascii="华文中宋" w:hAnsi="华文中宋" w:eastAsia="华文中宋"/>
        </w:rPr>
      </w:pPr>
      <w:r>
        <w:rPr>
          <w:rFonts w:hint="eastAsia" w:ascii="华文中宋" w:hAnsi="华文中宋" w:eastAsia="华文中宋"/>
        </w:rPr>
        <w:t>投标人：</w:t>
      </w:r>
      <w:r>
        <w:rPr>
          <w:rFonts w:hint="eastAsia" w:ascii="华文中宋" w:hAnsi="华文中宋" w:eastAsia="华文中宋"/>
          <w:u w:val="single"/>
        </w:rPr>
        <w:t>　　（盖章）　　</w:t>
      </w:r>
    </w:p>
    <w:p>
      <w:pPr>
        <w:pStyle w:val="12"/>
        <w:spacing w:before="120" w:after="120"/>
        <w:jc w:val="right"/>
        <w:rPr>
          <w:rFonts w:ascii="华文中宋" w:hAnsi="华文中宋" w:eastAsia="华文中宋"/>
        </w:rPr>
      </w:pPr>
      <w:r>
        <w:rPr>
          <w:rFonts w:hint="eastAsia" w:ascii="华文中宋" w:hAnsi="华文中宋" w:eastAsia="华文中宋"/>
        </w:rPr>
        <w:t>年　　月　　日</w:t>
      </w:r>
    </w:p>
    <w:p>
      <w:pPr>
        <w:pStyle w:val="12"/>
        <w:spacing w:before="120" w:after="120"/>
        <w:jc w:val="right"/>
        <w:rPr>
          <w:rFonts w:ascii="华文中宋" w:hAnsi="华文中宋" w:eastAsia="华文中宋"/>
        </w:rPr>
      </w:pPr>
    </w:p>
    <w:p>
      <w:pPr>
        <w:pStyle w:val="12"/>
        <w:spacing w:before="120" w:after="120"/>
        <w:jc w:val="right"/>
        <w:rPr>
          <w:rFonts w:ascii="华文中宋" w:hAnsi="华文中宋" w:eastAsia="华文中宋"/>
        </w:rPr>
      </w:pPr>
    </w:p>
    <w:p>
      <w:pPr>
        <w:pStyle w:val="4"/>
        <w:rPr>
          <w:rFonts w:ascii="华文中宋" w:hAnsi="华文中宋" w:eastAsia="华文中宋"/>
        </w:rPr>
      </w:pPr>
      <w:bookmarkStart w:id="31" w:name="_Toc100913587"/>
      <w:r>
        <w:rPr>
          <w:rFonts w:ascii="华文中宋" w:hAnsi="华文中宋" w:eastAsia="华文中宋"/>
        </w:rPr>
        <w:t>4.2.</w:t>
      </w:r>
      <w:r>
        <w:rPr>
          <w:rFonts w:hint="eastAsia" w:ascii="华文中宋" w:hAnsi="华文中宋" w:eastAsia="华文中宋"/>
        </w:rPr>
        <w:t>投标人情况介绍（格式略）</w:t>
      </w:r>
      <w:bookmarkEnd w:id="31"/>
    </w:p>
    <w:p>
      <w:pPr>
        <w:widowControl/>
        <w:jc w:val="left"/>
        <w:rPr>
          <w:rFonts w:ascii="华文中宋" w:hAnsi="华文中宋" w:eastAsia="华文中宋" w:cstheme="majorBidi"/>
          <w:b/>
          <w:bCs/>
          <w:sz w:val="32"/>
          <w:szCs w:val="32"/>
        </w:rPr>
      </w:pPr>
      <w:r>
        <w:rPr>
          <w:rFonts w:ascii="华文中宋" w:hAnsi="华文中宋" w:eastAsia="华文中宋"/>
        </w:rPr>
        <w:br w:type="page"/>
      </w:r>
    </w:p>
    <w:p>
      <w:pPr>
        <w:pStyle w:val="12"/>
        <w:spacing w:before="120" w:after="120"/>
        <w:jc w:val="right"/>
        <w:rPr>
          <w:rFonts w:ascii="华文中宋" w:hAnsi="华文中宋" w:eastAsia="华文中宋"/>
        </w:rPr>
      </w:pPr>
    </w:p>
    <w:p>
      <w:pPr>
        <w:pStyle w:val="4"/>
        <w:rPr>
          <w:rFonts w:ascii="华文中宋" w:hAnsi="华文中宋" w:eastAsia="华文中宋"/>
          <w:szCs w:val="24"/>
        </w:rPr>
      </w:pPr>
      <w:bookmarkStart w:id="32" w:name="_Toc100913588"/>
      <w:r>
        <w:rPr>
          <w:rFonts w:hint="eastAsia" w:ascii="华文中宋" w:hAnsi="华文中宋" w:eastAsia="华文中宋"/>
        </w:rPr>
        <w:t>4</w:t>
      </w:r>
      <w:r>
        <w:rPr>
          <w:rFonts w:ascii="华文中宋" w:hAnsi="华文中宋" w:eastAsia="华文中宋"/>
        </w:rPr>
        <w:t>.3</w:t>
      </w:r>
      <w:r>
        <w:rPr>
          <w:rFonts w:hint="eastAsia" w:ascii="华文中宋" w:hAnsi="华文中宋" w:eastAsia="华文中宋"/>
        </w:rPr>
        <w:t>.技术响应表格式</w:t>
      </w:r>
      <w:bookmarkEnd w:id="32"/>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技术响应表</w:t>
      </w:r>
    </w:p>
    <w:p>
      <w:pPr>
        <w:pStyle w:val="12"/>
        <w:spacing w:before="120" w:after="120"/>
        <w:rPr>
          <w:rFonts w:ascii="华文中宋" w:hAnsi="华文中宋" w:eastAsia="华文中宋"/>
          <w:u w:val="single"/>
        </w:rPr>
      </w:pPr>
      <w:r>
        <w:rPr>
          <w:rFonts w:hint="eastAsia" w:ascii="华文中宋" w:hAnsi="华文中宋" w:eastAsia="华文中宋"/>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2528"/>
        <w:gridCol w:w="3960"/>
        <w:gridCol w:w="1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hint="eastAsia" w:ascii="华文中宋" w:hAnsi="华文中宋" w:eastAsia="华文中宋"/>
              </w:rPr>
              <w:t>序号</w:t>
            </w: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招标文件要求</w:t>
            </w: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投标文件响应</w:t>
            </w: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jc w:val="center"/>
              <w:rPr>
                <w:rFonts w:ascii="华文中宋" w:hAnsi="华文中宋" w:eastAsia="华文中宋"/>
              </w:rPr>
            </w:pPr>
            <w:r>
              <w:rPr>
                <w:rFonts w:ascii="华文中宋" w:hAnsi="华文中宋" w:eastAsia="华文中宋"/>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vAlign w:val="center"/>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8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2528"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r>
              <w:rPr>
                <w:rFonts w:hint="eastAsia" w:ascii="华文中宋" w:hAnsi="华文中宋" w:eastAsia="华文中宋"/>
              </w:rPr>
              <w:t>...</w:t>
            </w:r>
          </w:p>
        </w:tc>
        <w:tc>
          <w:tcPr>
            <w:tcW w:w="396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c>
          <w:tcPr>
            <w:tcW w:w="1220" w:type="dxa"/>
            <w:tcBorders>
              <w:top w:val="single" w:color="auto" w:sz="4" w:space="0"/>
              <w:left w:val="single" w:color="auto" w:sz="4" w:space="0"/>
              <w:bottom w:val="single" w:color="auto" w:sz="4" w:space="0"/>
              <w:right w:val="single" w:color="auto" w:sz="4" w:space="0"/>
            </w:tcBorders>
          </w:tcPr>
          <w:p>
            <w:pPr>
              <w:pStyle w:val="12"/>
              <w:spacing w:before="120" w:after="120"/>
              <w:rPr>
                <w:rFonts w:ascii="华文中宋" w:hAnsi="华文中宋" w:eastAsia="华文中宋"/>
              </w:rPr>
            </w:pPr>
          </w:p>
        </w:tc>
      </w:tr>
    </w:tbl>
    <w:p>
      <w:pPr>
        <w:pStyle w:val="12"/>
        <w:spacing w:before="120" w:after="120"/>
        <w:ind w:firstLine="424" w:firstLineChars="177"/>
        <w:rPr>
          <w:rFonts w:ascii="华文中宋" w:hAnsi="华文中宋" w:eastAsia="华文中宋"/>
        </w:rPr>
      </w:pPr>
      <w:r>
        <w:rPr>
          <w:rFonts w:hint="eastAsia" w:ascii="华文中宋" w:hAnsi="华文中宋" w:eastAsia="华文中宋"/>
        </w:rPr>
        <w:t>注：投标人应根据投标服务的技术指标、对照招标文件要求一一对应如实填写技术响应表，在“偏离情况”栏注明“正偏离”、“负偏离”或“无偏离”。未按要求填写的，有可能作负偏离处理。</w:t>
      </w:r>
    </w:p>
    <w:p>
      <w:pPr>
        <w:pStyle w:val="12"/>
        <w:spacing w:before="120" w:after="120"/>
        <w:rPr>
          <w:rFonts w:ascii="华文中宋" w:hAnsi="华文中宋" w:eastAsia="华文中宋"/>
          <w:bCs/>
          <w:szCs w:val="20"/>
        </w:rPr>
      </w:pPr>
    </w:p>
    <w:p>
      <w:pPr>
        <w:pStyle w:val="12"/>
        <w:spacing w:before="120" w:after="120"/>
        <w:rPr>
          <w:rFonts w:ascii="华文中宋" w:hAnsi="华文中宋" w:eastAsia="华文中宋"/>
        </w:rPr>
      </w:pPr>
    </w:p>
    <w:p>
      <w:pPr>
        <w:pStyle w:val="12"/>
        <w:spacing w:before="120" w:after="120"/>
        <w:rPr>
          <w:rFonts w:ascii="华文中宋" w:hAnsi="华文中宋" w:eastAsia="华文中宋"/>
          <w:spacing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spacing w:val="20"/>
        </w:rPr>
        <w:t>：</w:t>
      </w:r>
      <w:r>
        <w:rPr>
          <w:rFonts w:hint="eastAsia" w:ascii="华文中宋" w:hAnsi="华文中宋" w:eastAsia="华文中宋"/>
          <w:u w:val="single"/>
        </w:rPr>
        <w:t>（签字或盖章）</w:t>
      </w:r>
    </w:p>
    <w:p>
      <w:pPr>
        <w:pStyle w:val="12"/>
        <w:spacing w:before="120" w:after="120"/>
        <w:rPr>
          <w:rFonts w:ascii="华文中宋" w:hAnsi="华文中宋" w:eastAsia="华文中宋"/>
        </w:rPr>
      </w:pPr>
      <w:r>
        <w:rPr>
          <w:rFonts w:hint="eastAsia" w:ascii="华文中宋" w:hAnsi="华文中宋" w:eastAsia="华文中宋"/>
          <w:spacing w:val="20"/>
        </w:rPr>
        <w:t>投标人：</w:t>
      </w:r>
      <w:r>
        <w:rPr>
          <w:rFonts w:hint="eastAsia" w:ascii="华文中宋" w:hAnsi="华文中宋" w:eastAsia="华文中宋"/>
          <w:spacing w:val="20"/>
          <w:u w:val="single"/>
        </w:rPr>
        <w:t>（盖章）</w:t>
      </w:r>
      <w:r>
        <w:rPr>
          <w:rFonts w:hint="eastAsia" w:ascii="华文中宋" w:hAnsi="华文中宋" w:eastAsia="华文中宋"/>
          <w:spacing w:val="20"/>
        </w:rPr>
        <w:t>日期：</w:t>
      </w:r>
    </w:p>
    <w:p>
      <w:pPr>
        <w:pStyle w:val="4"/>
        <w:rPr>
          <w:rFonts w:ascii="华文中宋" w:hAnsi="华文中宋" w:eastAsia="华文中宋"/>
        </w:rPr>
      </w:pPr>
      <w:r>
        <w:br w:type="page"/>
      </w:r>
      <w:bookmarkStart w:id="33" w:name="_Toc100913589"/>
      <w:r>
        <w:rPr>
          <w:rFonts w:hint="eastAsia" w:ascii="华文中宋" w:hAnsi="华文中宋" w:eastAsia="华文中宋"/>
        </w:rPr>
        <w:t>4</w:t>
      </w:r>
      <w:r>
        <w:rPr>
          <w:rFonts w:ascii="华文中宋" w:hAnsi="华文中宋" w:eastAsia="华文中宋"/>
        </w:rPr>
        <w:t>.4.</w:t>
      </w:r>
      <w:r>
        <w:rPr>
          <w:rFonts w:hint="eastAsia" w:ascii="华文中宋" w:hAnsi="华文中宋" w:eastAsia="华文中宋"/>
        </w:rPr>
        <w:t>项目实施人员一览表格式</w:t>
      </w:r>
      <w:bookmarkEnd w:id="33"/>
    </w:p>
    <w:p>
      <w:pPr>
        <w:snapToGrid w:val="0"/>
        <w:spacing w:before="120" w:beforeLines="50" w:after="50" w:line="360" w:lineRule="auto"/>
        <w:jc w:val="center"/>
        <w:rPr>
          <w:rFonts w:ascii="华文中宋" w:hAnsi="华文中宋" w:eastAsia="华文中宋"/>
          <w:sz w:val="30"/>
          <w:szCs w:val="30"/>
        </w:rPr>
      </w:pPr>
      <w:r>
        <w:rPr>
          <w:rFonts w:hint="eastAsia" w:ascii="华文中宋" w:hAnsi="华文中宋" w:eastAsia="华文中宋"/>
          <w:sz w:val="30"/>
          <w:szCs w:val="30"/>
        </w:rPr>
        <w:t>项目实施人员一览表</w:t>
      </w:r>
    </w:p>
    <w:p>
      <w:pPr>
        <w:snapToGrid w:val="0"/>
        <w:spacing w:before="120" w:beforeLines="50" w:after="50" w:line="360" w:lineRule="auto"/>
        <w:rPr>
          <w:rFonts w:ascii="华文中宋" w:hAnsi="华文中宋" w:eastAsia="华文中宋"/>
          <w:sz w:val="24"/>
          <w:szCs w:val="24"/>
        </w:rPr>
      </w:pPr>
      <w:r>
        <w:rPr>
          <w:rFonts w:hint="eastAsia" w:ascii="华文中宋" w:hAnsi="华文中宋" w:eastAsia="华文中宋"/>
          <w:sz w:val="24"/>
          <w:szCs w:val="24"/>
        </w:rPr>
        <w:t>项目编号：</w:t>
      </w:r>
    </w:p>
    <w:tbl>
      <w:tblPr>
        <w:tblStyle w:val="21"/>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姓名</w:t>
            </w:r>
          </w:p>
        </w:tc>
        <w:tc>
          <w:tcPr>
            <w:tcW w:w="100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职务</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sz w:val="24"/>
                <w:szCs w:val="24"/>
              </w:rPr>
            </w:pPr>
            <w:r>
              <w:rPr>
                <w:rFonts w:hint="eastAsia" w:ascii="华文中宋" w:hAnsi="华文中宋" w:eastAsia="华文中宋"/>
                <w:sz w:val="24"/>
                <w:szCs w:val="24"/>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bCs/>
                <w:sz w:val="24"/>
                <w:szCs w:val="24"/>
              </w:rPr>
            </w:pPr>
            <w:r>
              <w:rPr>
                <w:rFonts w:hint="eastAsia" w:ascii="华文中宋" w:hAnsi="华文中宋" w:eastAsia="华文中宋"/>
                <w:bCs/>
                <w:sz w:val="24"/>
                <w:szCs w:val="24"/>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line="360" w:lineRule="auto"/>
              <w:jc w:val="center"/>
              <w:rPr>
                <w:rFonts w:ascii="华文中宋" w:hAnsi="华文中宋" w:eastAsia="华文中宋"/>
                <w:bCs/>
                <w:sz w:val="24"/>
                <w:szCs w:val="24"/>
              </w:rPr>
            </w:pPr>
            <w:r>
              <w:rPr>
                <w:rFonts w:hint="eastAsia" w:ascii="华文中宋" w:hAnsi="华文中宋" w:eastAsia="华文中宋"/>
                <w:bCs/>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004"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63"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line="360" w:lineRule="auto"/>
              <w:rPr>
                <w:rFonts w:ascii="华文中宋" w:hAnsi="华文中宋" w:eastAsia="华文中宋"/>
                <w:sz w:val="24"/>
                <w:szCs w:val="24"/>
              </w:rPr>
            </w:pPr>
          </w:p>
        </w:tc>
      </w:tr>
    </w:tbl>
    <w:p>
      <w:pPr>
        <w:snapToGrid w:val="0"/>
        <w:spacing w:before="50" w:after="120" w:afterLines="50" w:line="360" w:lineRule="auto"/>
        <w:ind w:firstLine="424" w:firstLineChars="177"/>
        <w:jc w:val="left"/>
        <w:rPr>
          <w:rFonts w:ascii="华文中宋" w:hAnsi="华文中宋" w:eastAsia="华文中宋"/>
          <w:sz w:val="24"/>
          <w:szCs w:val="24"/>
        </w:rPr>
      </w:pPr>
      <w:r>
        <w:rPr>
          <w:rFonts w:hint="eastAsia" w:ascii="华文中宋" w:hAnsi="华文中宋" w:eastAsia="华文中宋"/>
          <w:sz w:val="24"/>
          <w:szCs w:val="24"/>
        </w:rPr>
        <w:t>注：在填写时，如本表格不适合投标单位的实际情况，可根据本表格式自行划表填写。</w:t>
      </w:r>
    </w:p>
    <w:p>
      <w:pPr>
        <w:snapToGrid w:val="0"/>
        <w:spacing w:before="50" w:after="120" w:afterLines="50" w:line="360" w:lineRule="auto"/>
        <w:ind w:firstLine="424" w:firstLineChars="177"/>
        <w:jc w:val="left"/>
        <w:rPr>
          <w:rFonts w:ascii="华文中宋" w:hAnsi="华文中宋" w:eastAsia="华文中宋"/>
          <w:sz w:val="24"/>
          <w:szCs w:val="24"/>
        </w:rPr>
      </w:pP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z w:val="24"/>
          <w:szCs w:val="24"/>
        </w:rPr>
        <w:t>法定代表人</w:t>
      </w:r>
      <w:r>
        <w:rPr>
          <w:rFonts w:ascii="华文中宋" w:hAnsi="华文中宋" w:eastAsia="华文中宋"/>
          <w:sz w:val="24"/>
          <w:szCs w:val="24"/>
        </w:rPr>
        <w:t>或授权委托人</w:t>
      </w:r>
      <w:r>
        <w:rPr>
          <w:rFonts w:hint="eastAsia" w:ascii="华文中宋" w:hAnsi="华文中宋" w:eastAsia="华文中宋"/>
          <w:spacing w:val="20"/>
          <w:sz w:val="24"/>
          <w:szCs w:val="24"/>
        </w:rPr>
        <w:t>：</w:t>
      </w:r>
      <w:r>
        <w:rPr>
          <w:rFonts w:hint="eastAsia" w:ascii="华文中宋" w:hAnsi="华文中宋" w:eastAsia="华文中宋"/>
          <w:sz w:val="24"/>
          <w:szCs w:val="24"/>
          <w:u w:val="single"/>
        </w:rPr>
        <w:t>（签字或盖章）</w:t>
      </w:r>
    </w:p>
    <w:p>
      <w:pPr>
        <w:snapToGrid w:val="0"/>
        <w:spacing w:before="50" w:after="120" w:afterLines="50" w:line="360" w:lineRule="auto"/>
        <w:jc w:val="left"/>
        <w:rPr>
          <w:rFonts w:ascii="华文中宋" w:hAnsi="华文中宋" w:eastAsia="华文中宋"/>
          <w:spacing w:val="20"/>
          <w:sz w:val="24"/>
          <w:szCs w:val="24"/>
          <w:u w:val="single"/>
        </w:rPr>
      </w:pPr>
      <w:r>
        <w:rPr>
          <w:rFonts w:hint="eastAsia" w:ascii="华文中宋" w:hAnsi="华文中宋" w:eastAsia="华文中宋"/>
          <w:spacing w:val="20"/>
          <w:sz w:val="24"/>
          <w:szCs w:val="24"/>
        </w:rPr>
        <w:t>投标人：</w:t>
      </w:r>
      <w:r>
        <w:rPr>
          <w:rFonts w:hint="eastAsia" w:ascii="华文中宋" w:hAnsi="华文中宋" w:eastAsia="华文中宋"/>
          <w:spacing w:val="20"/>
          <w:sz w:val="24"/>
          <w:szCs w:val="24"/>
          <w:u w:val="single"/>
        </w:rPr>
        <w:t>（盖章）</w:t>
      </w:r>
      <w:r>
        <w:rPr>
          <w:rFonts w:hint="eastAsia" w:ascii="华文中宋" w:hAnsi="华文中宋" w:eastAsia="华文中宋"/>
          <w:spacing w:val="20"/>
          <w:sz w:val="24"/>
          <w:szCs w:val="24"/>
        </w:rPr>
        <w:t>日期：</w:t>
      </w:r>
    </w:p>
    <w:p>
      <w:pPr>
        <w:pStyle w:val="3"/>
        <w:rPr>
          <w:rFonts w:ascii="华文中宋" w:hAnsi="华文中宋" w:eastAsia="华文中宋"/>
        </w:rPr>
      </w:pPr>
      <w:r>
        <w:rPr>
          <w:spacing w:val="20"/>
          <w:szCs w:val="24"/>
          <w:u w:val="single"/>
        </w:rPr>
        <w:br w:type="page"/>
      </w:r>
      <w:bookmarkStart w:id="34" w:name="_Toc100913590"/>
      <w:r>
        <w:rPr>
          <w:spacing w:val="20"/>
          <w:szCs w:val="24"/>
        </w:rPr>
        <w:t>５</w:t>
      </w:r>
      <w:r>
        <w:rPr>
          <w:rFonts w:hint="eastAsia" w:ascii="华文中宋" w:hAnsi="华文中宋" w:eastAsia="华文中宋"/>
        </w:rPr>
        <w:t>、</w:t>
      </w:r>
      <w:r>
        <w:rPr>
          <w:rFonts w:ascii="华文中宋" w:hAnsi="华文中宋" w:eastAsia="华文中宋"/>
        </w:rPr>
        <w:t>报价文件</w:t>
      </w:r>
      <w:r>
        <w:rPr>
          <w:rFonts w:hint="eastAsia" w:ascii="华文中宋" w:hAnsi="华文中宋" w:eastAsia="华文中宋"/>
        </w:rPr>
        <w:t>目录</w:t>
      </w:r>
      <w:bookmarkEnd w:id="34"/>
    </w:p>
    <w:p>
      <w:pPr>
        <w:pStyle w:val="4"/>
        <w:rPr>
          <w:rFonts w:ascii="华文中宋" w:hAnsi="华文中宋" w:eastAsia="华文中宋"/>
        </w:rPr>
      </w:pPr>
      <w:bookmarkStart w:id="35" w:name="_Toc100913591"/>
      <w:r>
        <w:rPr>
          <w:rFonts w:hint="eastAsia" w:ascii="华文中宋" w:hAnsi="华文中宋" w:eastAsia="华文中宋"/>
        </w:rPr>
        <w:t>5</w:t>
      </w:r>
      <w:r>
        <w:rPr>
          <w:rFonts w:ascii="华文中宋" w:hAnsi="华文中宋" w:eastAsia="华文中宋"/>
        </w:rPr>
        <w:t>.1</w:t>
      </w:r>
      <w:r>
        <w:rPr>
          <w:rFonts w:hint="eastAsia" w:ascii="华文中宋" w:hAnsi="华文中宋" w:eastAsia="华文中宋"/>
        </w:rPr>
        <w:t>.投标函格式</w:t>
      </w:r>
      <w:bookmarkEnd w:id="35"/>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投标函</w:t>
      </w:r>
    </w:p>
    <w:p>
      <w:pPr>
        <w:pStyle w:val="12"/>
        <w:spacing w:before="120" w:after="120"/>
        <w:rPr>
          <w:rFonts w:ascii="华文中宋" w:hAnsi="华文中宋" w:eastAsia="华文中宋"/>
          <w:szCs w:val="20"/>
        </w:rPr>
      </w:pPr>
      <w:r>
        <w:rPr>
          <w:rFonts w:hint="eastAsia" w:ascii="华文中宋" w:hAnsi="华文中宋" w:eastAsia="华文中宋"/>
        </w:rPr>
        <w:t>致：</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根据贵方项目的招标公告（项目编号：），签字代表（全名）经正式授权并代表投标人（投标人名称）提交投标文件正本一份、副本肆份。投标总价为人民币元。</w:t>
      </w:r>
    </w:p>
    <w:p>
      <w:pPr>
        <w:pStyle w:val="12"/>
        <w:spacing w:before="120" w:after="120"/>
        <w:ind w:firstLine="424" w:firstLineChars="177"/>
        <w:rPr>
          <w:rFonts w:ascii="华文中宋" w:hAnsi="华文中宋" w:eastAsia="华文中宋"/>
        </w:rPr>
      </w:pPr>
      <w:r>
        <w:rPr>
          <w:rFonts w:hint="eastAsia" w:ascii="华文中宋" w:hAnsi="华文中宋" w:eastAsia="华文中宋"/>
        </w:rPr>
        <w:t>据此函，签字代表宣布同意如下：</w:t>
      </w:r>
    </w:p>
    <w:p>
      <w:pPr>
        <w:pStyle w:val="12"/>
        <w:spacing w:before="120" w:after="120"/>
        <w:ind w:firstLine="424" w:firstLineChars="177"/>
        <w:rPr>
          <w:rFonts w:ascii="华文中宋" w:hAnsi="华文中宋" w:eastAsia="华文中宋"/>
        </w:rPr>
      </w:pPr>
      <w:r>
        <w:rPr>
          <w:rFonts w:ascii="华文中宋" w:hAnsi="华文中宋" w:eastAsia="华文中宋"/>
        </w:rPr>
        <w:t>1</w:t>
      </w:r>
      <w:r>
        <w:rPr>
          <w:rFonts w:hint="eastAsia" w:ascii="华文中宋" w:hAnsi="华文中宋" w:eastAsia="华文中宋"/>
        </w:rPr>
        <w:t>.投标人已详细审查全部“招标文件”，包括修改、澄清文件（如有的话）以及全部参考资料和有关附件，已经了解我方对于招标文件、采购过程、采购结果有依法进行询问、质疑、投诉的权利及相关渠道和要求。</w:t>
      </w:r>
    </w:p>
    <w:p>
      <w:pPr>
        <w:pStyle w:val="12"/>
        <w:spacing w:before="120" w:after="120"/>
        <w:ind w:firstLine="424" w:firstLineChars="177"/>
        <w:rPr>
          <w:rFonts w:ascii="华文中宋" w:hAnsi="华文中宋" w:eastAsia="华文中宋"/>
        </w:rPr>
      </w:pPr>
      <w:r>
        <w:rPr>
          <w:rFonts w:ascii="华文中宋" w:hAnsi="华文中宋" w:eastAsia="华文中宋"/>
        </w:rPr>
        <w:t>2</w:t>
      </w:r>
      <w:r>
        <w:rPr>
          <w:rFonts w:hint="eastAsia" w:ascii="华文中宋" w:hAnsi="华文中宋" w:eastAsia="华文中宋"/>
        </w:rPr>
        <w:t>.投标人在投标之前已经与贵方进行了充分的沟通，完全理解并接受招标文件的各项规定和要求，对招标文件的合理性、合法性不再有异议。</w:t>
      </w:r>
    </w:p>
    <w:p>
      <w:pPr>
        <w:pStyle w:val="12"/>
        <w:spacing w:before="120" w:after="120"/>
        <w:ind w:firstLine="424" w:firstLineChars="177"/>
        <w:rPr>
          <w:rFonts w:ascii="华文中宋" w:hAnsi="华文中宋" w:eastAsia="华文中宋"/>
        </w:rPr>
      </w:pPr>
      <w:r>
        <w:rPr>
          <w:rFonts w:ascii="华文中宋" w:hAnsi="华文中宋" w:eastAsia="华文中宋"/>
        </w:rPr>
        <w:t>3</w:t>
      </w:r>
      <w:r>
        <w:rPr>
          <w:rFonts w:hint="eastAsia" w:ascii="华文中宋" w:hAnsi="华文中宋" w:eastAsia="华文中宋"/>
        </w:rPr>
        <w:t>.投标有效期自开标日起</w:t>
      </w:r>
      <w:r>
        <w:rPr>
          <w:rFonts w:ascii="华文中宋" w:hAnsi="华文中宋" w:eastAsia="华文中宋"/>
        </w:rPr>
        <w:t xml:space="preserve"> ______</w:t>
      </w:r>
      <w:r>
        <w:rPr>
          <w:rFonts w:hint="eastAsia" w:ascii="华文中宋" w:hAnsi="华文中宋" w:eastAsia="华文中宋"/>
        </w:rPr>
        <w:t>个日。</w:t>
      </w:r>
    </w:p>
    <w:p>
      <w:pPr>
        <w:pStyle w:val="12"/>
        <w:spacing w:before="120" w:after="120"/>
        <w:ind w:firstLine="424" w:firstLineChars="177"/>
        <w:rPr>
          <w:rFonts w:ascii="华文中宋" w:hAnsi="华文中宋" w:eastAsia="华文中宋"/>
        </w:rPr>
      </w:pPr>
      <w:r>
        <w:rPr>
          <w:rFonts w:ascii="华文中宋" w:hAnsi="华文中宋" w:eastAsia="华文中宋"/>
        </w:rPr>
        <w:t>4</w:t>
      </w:r>
      <w:r>
        <w:rPr>
          <w:rFonts w:hint="eastAsia" w:ascii="华文中宋" w:hAnsi="华文中宋" w:eastAsia="华文中宋"/>
        </w:rPr>
        <w:t>.如中标，本投标文件至本项目合同履行完毕均保持有效，本投标人将按“招标文件”及政府采购法律、法规的规定履行合同责任和义务。</w:t>
      </w:r>
    </w:p>
    <w:p>
      <w:pPr>
        <w:pStyle w:val="12"/>
        <w:spacing w:before="120" w:after="120"/>
        <w:ind w:firstLine="424" w:firstLineChars="177"/>
        <w:rPr>
          <w:rFonts w:ascii="华文中宋" w:hAnsi="华文中宋" w:eastAsia="华文中宋"/>
        </w:rPr>
      </w:pPr>
      <w:r>
        <w:rPr>
          <w:rFonts w:ascii="华文中宋" w:hAnsi="华文中宋" w:eastAsia="华文中宋"/>
        </w:rPr>
        <w:t>5</w:t>
      </w:r>
      <w:r>
        <w:rPr>
          <w:rFonts w:hint="eastAsia" w:ascii="华文中宋" w:hAnsi="华文中宋" w:eastAsia="华文中宋"/>
        </w:rPr>
        <w:t>.投标人同意按照贵方要求提供与投标有关的一切数据或资料。</w:t>
      </w:r>
    </w:p>
    <w:p>
      <w:pPr>
        <w:pStyle w:val="12"/>
        <w:spacing w:before="120" w:after="120"/>
        <w:ind w:firstLine="424" w:firstLineChars="177"/>
        <w:rPr>
          <w:rFonts w:ascii="华文中宋" w:hAnsi="华文中宋" w:eastAsia="华文中宋"/>
          <w:szCs w:val="20"/>
        </w:rPr>
      </w:pPr>
      <w:r>
        <w:rPr>
          <w:rFonts w:ascii="华文中宋" w:hAnsi="华文中宋" w:eastAsia="华文中宋"/>
        </w:rPr>
        <w:t>6</w:t>
      </w:r>
      <w:r>
        <w:rPr>
          <w:rFonts w:hint="eastAsia" w:ascii="华文中宋" w:hAnsi="华文中宋" w:eastAsia="华文中宋"/>
        </w:rPr>
        <w:t>.与本投标有关的一切正式往来信函请寄：</w:t>
      </w:r>
    </w:p>
    <w:p>
      <w:pPr>
        <w:pStyle w:val="12"/>
        <w:spacing w:before="120" w:after="120"/>
        <w:rPr>
          <w:rFonts w:ascii="华文中宋" w:hAnsi="华文中宋" w:eastAsia="华文中宋"/>
          <w:szCs w:val="20"/>
        </w:rPr>
      </w:pPr>
      <w:r>
        <w:rPr>
          <w:rFonts w:hint="eastAsia" w:ascii="华文中宋" w:hAnsi="华文中宋" w:eastAsia="华文中宋"/>
        </w:rPr>
        <w:t>地址：邮编：电话：</w:t>
      </w:r>
    </w:p>
    <w:p>
      <w:pPr>
        <w:pStyle w:val="12"/>
        <w:spacing w:before="120" w:after="120"/>
        <w:rPr>
          <w:rFonts w:ascii="华文中宋" w:hAnsi="华文中宋" w:eastAsia="华文中宋"/>
          <w:szCs w:val="20"/>
        </w:rPr>
      </w:pPr>
      <w:r>
        <w:rPr>
          <w:rFonts w:hint="eastAsia" w:ascii="华文中宋" w:hAnsi="华文中宋" w:eastAsia="华文中宋"/>
        </w:rPr>
        <w:t>传真：投标人代表姓名职务：</w:t>
      </w:r>
    </w:p>
    <w:p>
      <w:pPr>
        <w:pStyle w:val="12"/>
        <w:spacing w:before="120" w:after="120"/>
        <w:rPr>
          <w:rFonts w:ascii="华文中宋" w:hAnsi="华文中宋" w:eastAsia="华文中宋"/>
          <w:szCs w:val="20"/>
        </w:rPr>
      </w:pPr>
      <w:r>
        <w:rPr>
          <w:rFonts w:hint="eastAsia" w:ascii="华文中宋" w:hAnsi="华文中宋" w:eastAsia="华文中宋"/>
        </w:rPr>
        <w:t>投标人名称</w:t>
      </w:r>
      <w:r>
        <w:rPr>
          <w:rFonts w:ascii="华文中宋" w:hAnsi="华文中宋" w:eastAsia="华文中宋"/>
        </w:rPr>
        <w:t>:</w:t>
      </w:r>
      <w:r>
        <w:rPr>
          <w:rFonts w:hint="eastAsia" w:ascii="华文中宋" w:hAnsi="华文中宋" w:eastAsia="华文中宋"/>
          <w:u w:val="single"/>
        </w:rPr>
        <w:t>（盖章）</w:t>
      </w:r>
    </w:p>
    <w:p>
      <w:pPr>
        <w:pStyle w:val="12"/>
        <w:spacing w:before="120" w:after="120"/>
        <w:rPr>
          <w:rFonts w:ascii="华文中宋" w:hAnsi="华文中宋" w:eastAsia="华文中宋"/>
          <w:szCs w:val="20"/>
        </w:rPr>
      </w:pPr>
      <w:r>
        <w:rPr>
          <w:rFonts w:hint="eastAsia" w:ascii="华文中宋" w:hAnsi="华文中宋" w:eastAsia="华文中宋"/>
        </w:rPr>
        <w:t>开户银行：银行帐号：</w:t>
      </w:r>
    </w:p>
    <w:p>
      <w:pPr>
        <w:pStyle w:val="12"/>
        <w:spacing w:before="120" w:after="120"/>
        <w:rPr>
          <w:rFonts w:ascii="华文中宋" w:hAnsi="华文中宋" w:eastAsia="华文中宋"/>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u w:val="single"/>
        </w:rPr>
        <w:t>（签字或盖章）</w:t>
      </w:r>
    </w:p>
    <w:p>
      <w:pPr>
        <w:pStyle w:val="12"/>
        <w:spacing w:before="120" w:after="120"/>
        <w:jc w:val="right"/>
        <w:rPr>
          <w:rFonts w:ascii="华文中宋" w:hAnsi="华文中宋" w:eastAsia="华文中宋"/>
        </w:rPr>
      </w:pPr>
      <w:r>
        <w:rPr>
          <w:rFonts w:hint="eastAsia" w:ascii="华文中宋" w:hAnsi="华文中宋" w:eastAsia="华文中宋"/>
        </w:rPr>
        <w:t>日期</w:t>
      </w:r>
      <w:r>
        <w:rPr>
          <w:rFonts w:ascii="华文中宋" w:hAnsi="华文中宋" w:eastAsia="华文中宋"/>
        </w:rPr>
        <w:t>:_____</w:t>
      </w:r>
      <w:r>
        <w:rPr>
          <w:rFonts w:hint="eastAsia" w:ascii="华文中宋" w:hAnsi="华文中宋" w:eastAsia="华文中宋"/>
        </w:rPr>
        <w:t>年</w:t>
      </w:r>
      <w:r>
        <w:rPr>
          <w:rFonts w:ascii="华文中宋" w:hAnsi="华文中宋" w:eastAsia="华文中宋"/>
        </w:rPr>
        <w:t>___</w:t>
      </w:r>
      <w:r>
        <w:rPr>
          <w:rFonts w:hint="eastAsia" w:ascii="华文中宋" w:hAnsi="华文中宋" w:eastAsia="华文中宋"/>
        </w:rPr>
        <w:t>月</w:t>
      </w:r>
      <w:r>
        <w:rPr>
          <w:rFonts w:ascii="华文中宋" w:hAnsi="华文中宋" w:eastAsia="华文中宋"/>
        </w:rPr>
        <w:t>___</w:t>
      </w:r>
      <w:r>
        <w:rPr>
          <w:rFonts w:hint="eastAsia" w:ascii="华文中宋" w:hAnsi="华文中宋" w:eastAsia="华文中宋"/>
        </w:rPr>
        <w:t>日</w:t>
      </w:r>
    </w:p>
    <w:p>
      <w:pPr>
        <w:pStyle w:val="12"/>
        <w:spacing w:before="120" w:after="120"/>
        <w:rPr>
          <w:rFonts w:ascii="华文中宋" w:hAnsi="华文中宋" w:eastAsia="华文中宋"/>
        </w:rPr>
        <w:sectPr>
          <w:footerReference r:id="rId6" w:type="first"/>
          <w:headerReference r:id="rId3" w:type="default"/>
          <w:footerReference r:id="rId4" w:type="default"/>
          <w:footerReference r:id="rId5" w:type="even"/>
          <w:pgSz w:w="11906" w:h="16838"/>
          <w:pgMar w:top="1474" w:right="1558" w:bottom="1247" w:left="1797" w:header="851" w:footer="851" w:gutter="0"/>
          <w:pgNumType w:start="1"/>
          <w:cols w:space="720" w:num="1"/>
          <w:docGrid w:linePitch="312" w:charSpace="0"/>
        </w:sectPr>
      </w:pPr>
    </w:p>
    <w:p>
      <w:pPr>
        <w:pStyle w:val="4"/>
        <w:rPr>
          <w:rFonts w:ascii="华文中宋" w:hAnsi="华文中宋" w:eastAsia="华文中宋"/>
        </w:rPr>
      </w:pPr>
      <w:bookmarkStart w:id="36" w:name="_Toc100913592"/>
      <w:r>
        <w:rPr>
          <w:rFonts w:ascii="华文中宋" w:hAnsi="华文中宋" w:eastAsia="华文中宋"/>
        </w:rPr>
        <w:t>5.2</w:t>
      </w:r>
      <w:r>
        <w:rPr>
          <w:rFonts w:hint="eastAsia" w:ascii="华文中宋" w:hAnsi="华文中宋" w:eastAsia="华文中宋"/>
        </w:rPr>
        <w:t>.开标一览表</w:t>
      </w:r>
      <w:bookmarkEnd w:id="36"/>
    </w:p>
    <w:p>
      <w:pPr>
        <w:pStyle w:val="12"/>
        <w:spacing w:before="120" w:after="120"/>
        <w:jc w:val="center"/>
        <w:rPr>
          <w:rFonts w:ascii="华文中宋" w:hAnsi="华文中宋" w:eastAsia="华文中宋"/>
          <w:sz w:val="30"/>
          <w:szCs w:val="30"/>
        </w:rPr>
      </w:pPr>
      <w:r>
        <w:rPr>
          <w:rFonts w:hint="eastAsia" w:ascii="华文中宋" w:hAnsi="华文中宋" w:eastAsia="华文中宋"/>
          <w:sz w:val="30"/>
          <w:szCs w:val="30"/>
        </w:rPr>
        <w:t>开标一览表</w:t>
      </w:r>
    </w:p>
    <w:p>
      <w:pPr>
        <w:pStyle w:val="12"/>
        <w:spacing w:before="120" w:after="120"/>
        <w:jc w:val="center"/>
        <w:rPr>
          <w:rFonts w:ascii="华文中宋" w:hAnsi="华文中宋" w:eastAsia="华文中宋"/>
          <w:sz w:val="30"/>
          <w:szCs w:val="30"/>
        </w:rPr>
      </w:pPr>
    </w:p>
    <w:p>
      <w:pPr>
        <w:pStyle w:val="12"/>
        <w:spacing w:before="120" w:after="120"/>
        <w:rPr>
          <w:rFonts w:ascii="华文中宋" w:hAnsi="华文中宋" w:eastAsia="华文中宋"/>
          <w:szCs w:val="20"/>
        </w:rPr>
      </w:pPr>
      <w:r>
        <w:rPr>
          <w:rFonts w:hint="eastAsia" w:ascii="华文中宋" w:hAnsi="华文中宋" w:eastAsia="华文中宋"/>
        </w:rPr>
        <w:t>项目编号：</w:t>
      </w:r>
      <w:r>
        <w:rPr>
          <w:rFonts w:ascii="华文中宋" w:hAnsi="华文中宋" w:eastAsia="华文中宋"/>
        </w:rPr>
        <w:t>金额单位：人民币（元）</w:t>
      </w:r>
    </w:p>
    <w:tbl>
      <w:tblPr>
        <w:tblStyle w:val="21"/>
        <w:tblW w:w="96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7"/>
        <w:gridCol w:w="6379"/>
        <w:gridCol w:w="7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1" w:hRule="atLeast"/>
          <w:jc w:val="center"/>
        </w:trPr>
        <w:tc>
          <w:tcPr>
            <w:tcW w:w="2517"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投标人名称</w:t>
            </w:r>
          </w:p>
        </w:tc>
        <w:tc>
          <w:tcPr>
            <w:tcW w:w="6379"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投标报价（人民币/元）</w:t>
            </w:r>
          </w:p>
        </w:tc>
        <w:tc>
          <w:tcPr>
            <w:tcW w:w="732" w:type="dxa"/>
            <w:vAlign w:val="center"/>
          </w:tcPr>
          <w:p>
            <w:pPr>
              <w:pStyle w:val="12"/>
              <w:spacing w:before="120" w:after="120"/>
              <w:jc w:val="center"/>
              <w:rPr>
                <w:rFonts w:ascii="华文中宋" w:hAnsi="华文中宋" w:eastAsia="华文中宋"/>
              </w:rPr>
            </w:pPr>
            <w:r>
              <w:rPr>
                <w:rFonts w:hint="eastAsia" w:ascii="华文中宋" w:hAnsi="华文中宋" w:eastAsia="华文中宋"/>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73" w:hRule="atLeast"/>
          <w:jc w:val="center"/>
        </w:trPr>
        <w:tc>
          <w:tcPr>
            <w:tcW w:w="2517" w:type="dxa"/>
            <w:vAlign w:val="center"/>
          </w:tcPr>
          <w:p>
            <w:pPr>
              <w:pStyle w:val="12"/>
              <w:spacing w:before="120" w:after="120"/>
              <w:rPr>
                <w:rFonts w:ascii="华文中宋" w:hAnsi="华文中宋" w:eastAsia="华文中宋"/>
              </w:rPr>
            </w:pPr>
          </w:p>
        </w:tc>
        <w:tc>
          <w:tcPr>
            <w:tcW w:w="6379" w:type="dxa"/>
            <w:vAlign w:val="center"/>
          </w:tcPr>
          <w:p>
            <w:pPr>
              <w:pStyle w:val="12"/>
              <w:spacing w:before="120" w:after="120"/>
              <w:rPr>
                <w:rFonts w:ascii="华文中宋" w:hAnsi="华文中宋" w:eastAsia="华文中宋"/>
              </w:rPr>
            </w:pPr>
            <w:r>
              <w:rPr>
                <w:rFonts w:hint="eastAsia" w:ascii="华文中宋" w:hAnsi="华文中宋" w:eastAsia="华文中宋"/>
              </w:rPr>
              <w:t>合计：</w:t>
            </w:r>
          </w:p>
          <w:p>
            <w:pPr>
              <w:pStyle w:val="12"/>
              <w:spacing w:before="120" w:after="120"/>
              <w:rPr>
                <w:rFonts w:ascii="华文中宋" w:hAnsi="华文中宋" w:eastAsia="华文中宋"/>
              </w:rPr>
            </w:pPr>
            <w:r>
              <w:rPr>
                <w:rFonts w:hint="eastAsia" w:ascii="华文中宋" w:hAnsi="华文中宋" w:eastAsia="华文中宋"/>
              </w:rPr>
              <w:t>大写：</w:t>
            </w:r>
          </w:p>
          <w:p>
            <w:pPr>
              <w:pStyle w:val="12"/>
              <w:spacing w:before="120" w:after="120"/>
              <w:rPr>
                <w:rFonts w:ascii="华文中宋" w:hAnsi="华文中宋" w:eastAsia="华文中宋"/>
              </w:rPr>
            </w:pPr>
            <w:r>
              <w:rPr>
                <w:rFonts w:hint="eastAsia" w:ascii="华文中宋" w:hAnsi="华文中宋" w:eastAsia="华文中宋"/>
              </w:rPr>
              <w:t>小写：</w:t>
            </w:r>
          </w:p>
        </w:tc>
        <w:tc>
          <w:tcPr>
            <w:tcW w:w="732" w:type="dxa"/>
            <w:vAlign w:val="center"/>
          </w:tcPr>
          <w:p>
            <w:pPr>
              <w:pStyle w:val="12"/>
              <w:spacing w:before="120" w:after="120"/>
              <w:rPr>
                <w:rFonts w:ascii="华文中宋" w:hAnsi="华文中宋" w:eastAsia="华文中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9628" w:type="dxa"/>
            <w:gridSpan w:val="3"/>
            <w:vAlign w:val="center"/>
          </w:tcPr>
          <w:p>
            <w:pPr>
              <w:pStyle w:val="12"/>
              <w:spacing w:before="120" w:after="120"/>
              <w:ind w:firstLine="168" w:firstLineChars="70"/>
              <w:rPr>
                <w:rFonts w:ascii="华文中宋" w:hAnsi="华文中宋" w:eastAsia="华文中宋"/>
              </w:rPr>
            </w:pPr>
            <w:r>
              <w:rPr>
                <w:rFonts w:hint="eastAsia" w:ascii="华文中宋" w:hAnsi="华文中宋" w:eastAsia="华文中宋"/>
              </w:rPr>
              <w:t>备注：</w:t>
            </w:r>
          </w:p>
        </w:tc>
      </w:tr>
    </w:tbl>
    <w:p>
      <w:pPr>
        <w:pStyle w:val="12"/>
        <w:spacing w:before="120" w:after="120"/>
        <w:rPr>
          <w:rFonts w:ascii="华文中宋" w:hAnsi="华文中宋" w:eastAsia="华文中宋"/>
        </w:rPr>
      </w:pPr>
    </w:p>
    <w:p>
      <w:pPr>
        <w:pStyle w:val="12"/>
        <w:spacing w:before="120" w:after="120"/>
        <w:rPr>
          <w:rFonts w:ascii="华文中宋" w:hAnsi="华文中宋" w:eastAsia="华文中宋"/>
          <w:szCs w:val="20"/>
        </w:rPr>
      </w:pPr>
      <w:r>
        <w:rPr>
          <w:rFonts w:hint="eastAsia" w:ascii="华文中宋" w:hAnsi="华文中宋" w:eastAsia="华文中宋"/>
        </w:rPr>
        <w:t>注</w:t>
      </w:r>
      <w:r>
        <w:rPr>
          <w:rFonts w:ascii="华文中宋" w:hAnsi="华文中宋" w:eastAsia="华文中宋"/>
        </w:rPr>
        <w:t>: 1</w:t>
      </w:r>
      <w:r>
        <w:rPr>
          <w:rFonts w:hint="eastAsia" w:ascii="华文中宋" w:hAnsi="华文中宋" w:eastAsia="华文中宋"/>
        </w:rPr>
        <w:t>、报价一经涂改，应在涂改处加盖单位公章或者由法定代表人或授权委托人签字或盖章，否则其投标作无效标处理。</w:t>
      </w:r>
    </w:p>
    <w:p>
      <w:pPr>
        <w:pStyle w:val="12"/>
        <w:spacing w:before="120" w:after="120"/>
        <w:rPr>
          <w:rFonts w:ascii="华文中宋" w:hAnsi="华文中宋" w:eastAsia="华文中宋"/>
        </w:rPr>
      </w:pPr>
    </w:p>
    <w:p>
      <w:pPr>
        <w:pStyle w:val="12"/>
        <w:spacing w:before="120" w:after="120"/>
        <w:rPr>
          <w:rFonts w:ascii="华文中宋" w:hAnsi="华文中宋" w:eastAsia="华文中宋"/>
          <w:spacing w:val="20"/>
          <w:szCs w:val="20"/>
          <w:u w:val="single"/>
        </w:rPr>
      </w:pPr>
      <w:r>
        <w:rPr>
          <w:rFonts w:hint="eastAsia" w:ascii="华文中宋" w:hAnsi="华文中宋" w:eastAsia="华文中宋"/>
        </w:rPr>
        <w:t>法定代表人</w:t>
      </w:r>
      <w:r>
        <w:rPr>
          <w:rFonts w:ascii="华文中宋" w:hAnsi="华文中宋" w:eastAsia="华文中宋"/>
        </w:rPr>
        <w:t>或授权委托人</w:t>
      </w:r>
      <w:r>
        <w:rPr>
          <w:rFonts w:hint="eastAsia" w:ascii="华文中宋" w:hAnsi="华文中宋" w:eastAsia="华文中宋"/>
          <w:spacing w:val="20"/>
        </w:rPr>
        <w:t>：</w:t>
      </w:r>
      <w:r>
        <w:rPr>
          <w:rFonts w:hint="eastAsia" w:ascii="华文中宋" w:hAnsi="华文中宋" w:eastAsia="华文中宋"/>
          <w:u w:val="single"/>
        </w:rPr>
        <w:t>（签字或盖章）</w:t>
      </w:r>
    </w:p>
    <w:p>
      <w:pPr>
        <w:pStyle w:val="12"/>
        <w:spacing w:before="120" w:after="120"/>
        <w:rPr>
          <w:rFonts w:ascii="华文中宋" w:hAnsi="华文中宋" w:eastAsia="华文中宋"/>
        </w:rPr>
        <w:sectPr>
          <w:footerReference r:id="rId7" w:type="default"/>
          <w:footerReference r:id="rId8" w:type="even"/>
          <w:pgSz w:w="11906" w:h="16838"/>
          <w:pgMar w:top="1985" w:right="1416" w:bottom="1588" w:left="1560" w:header="851" w:footer="992" w:gutter="0"/>
          <w:cols w:space="720" w:num="1"/>
          <w:docGrid w:linePitch="602" w:charSpace="-1675"/>
        </w:sectPr>
      </w:pPr>
      <w:r>
        <w:rPr>
          <w:rFonts w:hint="eastAsia" w:ascii="华文中宋" w:hAnsi="华文中宋" w:eastAsia="华文中宋"/>
          <w:spacing w:val="20"/>
        </w:rPr>
        <w:t>投标人：</w:t>
      </w:r>
      <w:r>
        <w:rPr>
          <w:rFonts w:hint="eastAsia" w:ascii="华文中宋" w:hAnsi="华文中宋" w:eastAsia="华文中宋"/>
          <w:spacing w:val="20"/>
          <w:u w:val="single"/>
        </w:rPr>
        <w:t>（盖章）</w:t>
      </w:r>
      <w:r>
        <w:rPr>
          <w:rFonts w:hint="eastAsia" w:ascii="华文中宋" w:hAnsi="华文中宋" w:eastAsia="华文中宋"/>
          <w:spacing w:val="20"/>
        </w:rPr>
        <w:t xml:space="preserve">   日期：</w:t>
      </w:r>
    </w:p>
    <w:p>
      <w:pPr>
        <w:pStyle w:val="4"/>
        <w:rPr>
          <w:rFonts w:ascii="华文中宋" w:hAnsi="华文中宋" w:eastAsia="华文中宋"/>
        </w:rPr>
      </w:pPr>
      <w:bookmarkStart w:id="37" w:name="_Toc100913593"/>
      <w:r>
        <w:rPr>
          <w:rFonts w:ascii="华文中宋" w:hAnsi="华文中宋" w:eastAsia="华文中宋"/>
        </w:rPr>
        <w:t>5.3</w:t>
      </w:r>
      <w:r>
        <w:rPr>
          <w:rFonts w:hint="eastAsia" w:ascii="华文中宋" w:hAnsi="华文中宋" w:eastAsia="华文中宋"/>
        </w:rPr>
        <w:t>.</w:t>
      </w:r>
      <w:r>
        <w:rPr>
          <w:rFonts w:ascii="华文中宋" w:hAnsi="华文中宋" w:eastAsia="华文中宋"/>
        </w:rPr>
        <w:t>投标报价明细表格式</w:t>
      </w:r>
      <w:bookmarkEnd w:id="37"/>
    </w:p>
    <w:p>
      <w:pPr>
        <w:pStyle w:val="12"/>
        <w:snapToGrid w:val="0"/>
        <w:spacing w:beforeLines="0" w:afterLines="0" w:line="360" w:lineRule="auto"/>
        <w:jc w:val="center"/>
        <w:rPr>
          <w:rFonts w:ascii="华文中宋" w:hAnsi="华文中宋" w:eastAsia="华文中宋"/>
          <w:b/>
          <w:sz w:val="30"/>
          <w:szCs w:val="30"/>
        </w:rPr>
      </w:pPr>
      <w:r>
        <w:rPr>
          <w:rFonts w:ascii="华文中宋" w:hAnsi="华文中宋" w:eastAsia="华文中宋"/>
          <w:b/>
          <w:sz w:val="30"/>
          <w:szCs w:val="30"/>
        </w:rPr>
        <w:t>投标报价明细表</w:t>
      </w:r>
    </w:p>
    <w:p>
      <w:pPr>
        <w:pStyle w:val="12"/>
        <w:snapToGrid w:val="0"/>
        <w:spacing w:beforeLines="0" w:afterLines="0" w:line="360" w:lineRule="auto"/>
        <w:rPr>
          <w:rFonts w:ascii="华文中宋" w:hAnsi="华文中宋" w:eastAsia="华文中宋"/>
        </w:rPr>
      </w:pPr>
      <w:r>
        <w:rPr>
          <w:rFonts w:hint="eastAsia" w:ascii="华文中宋" w:hAnsi="华文中宋" w:eastAsia="华文中宋"/>
        </w:rPr>
        <w:t>项目编号</w:t>
      </w:r>
      <w:r>
        <w:rPr>
          <w:rFonts w:ascii="华文中宋" w:hAnsi="华文中宋" w:eastAsia="华文中宋"/>
        </w:rPr>
        <w:t>：                   金额单位：人民币（元）</w:t>
      </w: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rPr>
      </w:pPr>
      <w:r>
        <w:rPr>
          <w:rFonts w:hint="eastAsia" w:ascii="华文中宋" w:hAnsi="华文中宋" w:eastAsia="华文中宋"/>
          <w:spacing w:val="20"/>
          <w:sz w:val="24"/>
          <w:szCs w:val="24"/>
        </w:rPr>
        <w:t>（格式自拟）</w:t>
      </w: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tabs>
          <w:tab w:val="left" w:pos="1418"/>
        </w:tabs>
        <w:snapToGrid w:val="0"/>
        <w:spacing w:before="50" w:after="50" w:line="360" w:lineRule="auto"/>
        <w:ind w:left="1418" w:hanging="567"/>
        <w:jc w:val="center"/>
        <w:rPr>
          <w:rFonts w:ascii="华文中宋" w:hAnsi="华文中宋" w:eastAsia="华文中宋"/>
          <w:spacing w:val="20"/>
          <w:sz w:val="24"/>
          <w:szCs w:val="24"/>
          <w:u w:val="single"/>
        </w:rPr>
      </w:pP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z w:val="24"/>
          <w:szCs w:val="24"/>
        </w:rPr>
        <w:t>法定代表人</w:t>
      </w:r>
      <w:r>
        <w:rPr>
          <w:rFonts w:ascii="华文中宋" w:hAnsi="华文中宋" w:eastAsia="华文中宋"/>
          <w:sz w:val="24"/>
          <w:szCs w:val="24"/>
        </w:rPr>
        <w:t>或授权委托人</w:t>
      </w:r>
      <w:r>
        <w:rPr>
          <w:rFonts w:hint="eastAsia" w:ascii="华文中宋" w:hAnsi="华文中宋" w:eastAsia="华文中宋"/>
          <w:spacing w:val="20"/>
          <w:sz w:val="24"/>
          <w:szCs w:val="24"/>
        </w:rPr>
        <w:t>：</w:t>
      </w:r>
      <w:r>
        <w:rPr>
          <w:rFonts w:hint="eastAsia" w:ascii="华文中宋" w:hAnsi="华文中宋" w:eastAsia="华文中宋"/>
          <w:sz w:val="24"/>
          <w:szCs w:val="24"/>
          <w:u w:val="single"/>
        </w:rPr>
        <w:t>（签字或盖章）</w:t>
      </w:r>
    </w:p>
    <w:p>
      <w:pPr>
        <w:snapToGrid w:val="0"/>
        <w:spacing w:before="50" w:after="50" w:line="360" w:lineRule="auto"/>
        <w:rPr>
          <w:rFonts w:ascii="华文中宋" w:hAnsi="华文中宋" w:eastAsia="华文中宋"/>
          <w:spacing w:val="20"/>
          <w:sz w:val="24"/>
          <w:szCs w:val="24"/>
          <w:u w:val="single"/>
        </w:rPr>
      </w:pPr>
      <w:r>
        <w:rPr>
          <w:rFonts w:hint="eastAsia" w:ascii="华文中宋" w:hAnsi="华文中宋" w:eastAsia="华文中宋"/>
          <w:spacing w:val="20"/>
          <w:sz w:val="24"/>
          <w:szCs w:val="24"/>
        </w:rPr>
        <w:t>投标人：</w:t>
      </w:r>
      <w:r>
        <w:rPr>
          <w:rFonts w:hint="eastAsia" w:ascii="华文中宋" w:hAnsi="华文中宋" w:eastAsia="华文中宋"/>
          <w:spacing w:val="20"/>
          <w:sz w:val="24"/>
          <w:szCs w:val="24"/>
          <w:u w:val="single"/>
        </w:rPr>
        <w:t>（盖章）</w:t>
      </w:r>
      <w:r>
        <w:rPr>
          <w:rFonts w:hint="eastAsia" w:ascii="华文中宋" w:hAnsi="华文中宋" w:eastAsia="华文中宋"/>
          <w:spacing w:val="20"/>
          <w:sz w:val="24"/>
          <w:szCs w:val="24"/>
        </w:rPr>
        <w:t>日期：</w:t>
      </w:r>
    </w:p>
    <w:p>
      <w:pPr>
        <w:pStyle w:val="12"/>
        <w:snapToGrid w:val="0"/>
        <w:spacing w:before="156" w:after="156" w:line="360" w:lineRule="auto"/>
        <w:rPr>
          <w:rFonts w:ascii="华文中宋" w:hAnsi="华文中宋" w:eastAsia="华文中宋"/>
          <w:b/>
        </w:rPr>
      </w:pPr>
    </w:p>
    <w:p>
      <w:pPr>
        <w:widowControl/>
        <w:jc w:val="left"/>
        <w:rPr>
          <w:rFonts w:ascii="华文中宋" w:hAnsi="华文中宋" w:eastAsia="华文中宋"/>
          <w:b/>
          <w:sz w:val="24"/>
          <w:szCs w:val="24"/>
        </w:rPr>
      </w:pPr>
      <w:r>
        <w:rPr>
          <w:rFonts w:ascii="华文中宋" w:hAnsi="华文中宋" w:eastAsia="华文中宋"/>
          <w:b/>
          <w:sz w:val="24"/>
          <w:szCs w:val="24"/>
        </w:rPr>
        <w:br w:type="page"/>
      </w:r>
    </w:p>
    <w:p>
      <w:pPr>
        <w:pStyle w:val="4"/>
        <w:rPr>
          <w:rFonts w:ascii="华文中宋" w:hAnsi="华文中宋" w:eastAsia="华文中宋"/>
        </w:rPr>
      </w:pPr>
      <w:bookmarkStart w:id="38" w:name="_Toc100913594"/>
      <w:r>
        <w:rPr>
          <w:rFonts w:ascii="华文中宋" w:hAnsi="华文中宋" w:eastAsia="华文中宋"/>
        </w:rPr>
        <w:t>5.4.投标人</w:t>
      </w:r>
      <w:r>
        <w:rPr>
          <w:rFonts w:hint="eastAsia" w:ascii="华文中宋" w:hAnsi="华文中宋" w:eastAsia="华文中宋"/>
        </w:rPr>
        <w:t>针对报价</w:t>
      </w:r>
      <w:r>
        <w:rPr>
          <w:rFonts w:ascii="华文中宋" w:hAnsi="华文中宋" w:eastAsia="华文中宋"/>
        </w:rPr>
        <w:t>需要说明的其他文件和说明（格式略）</w:t>
      </w:r>
      <w:bookmarkEnd w:id="38"/>
    </w:p>
    <w:p>
      <w:pPr>
        <w:widowControl/>
        <w:jc w:val="left"/>
        <w:rPr>
          <w:rFonts w:ascii="华文中宋" w:hAnsi="华文中宋" w:eastAsia="华文中宋" w:cstheme="majorBidi"/>
          <w:b/>
          <w:bCs/>
          <w:sz w:val="32"/>
          <w:szCs w:val="32"/>
        </w:rPr>
      </w:pPr>
      <w:r>
        <w:rPr>
          <w:rFonts w:ascii="华文中宋" w:hAnsi="华文中宋" w:eastAsia="华文中宋"/>
        </w:rPr>
        <w:br w:type="page"/>
      </w:r>
    </w:p>
    <w:p>
      <w:pPr>
        <w:pStyle w:val="3"/>
        <w:jc w:val="left"/>
        <w:rPr>
          <w:rFonts w:ascii="华文中宋" w:hAnsi="华文中宋" w:eastAsia="华文中宋"/>
          <w:sz w:val="30"/>
          <w:szCs w:val="30"/>
        </w:rPr>
      </w:pPr>
      <w:bookmarkStart w:id="39" w:name="_Toc100913595"/>
      <w:r>
        <w:rPr>
          <w:rFonts w:hint="eastAsia" w:ascii="华文中宋" w:hAnsi="华文中宋" w:eastAsia="华文中宋"/>
          <w:sz w:val="30"/>
          <w:szCs w:val="30"/>
        </w:rPr>
        <w:t>▲</w:t>
      </w:r>
      <w:r>
        <w:rPr>
          <w:rFonts w:ascii="华文中宋" w:hAnsi="华文中宋" w:eastAsia="华文中宋"/>
          <w:sz w:val="30"/>
          <w:szCs w:val="30"/>
        </w:rPr>
        <w:t>6、</w:t>
      </w:r>
      <w:r>
        <w:rPr>
          <w:rFonts w:hint="eastAsia" w:ascii="华文中宋" w:hAnsi="华文中宋" w:eastAsia="华文中宋"/>
          <w:sz w:val="30"/>
          <w:szCs w:val="30"/>
        </w:rPr>
        <w:t>中小企业声明函</w:t>
      </w:r>
      <w:bookmarkEnd w:id="39"/>
    </w:p>
    <w:p>
      <w:pPr>
        <w:jc w:val="center"/>
        <w:rPr>
          <w:rFonts w:ascii="华文中宋" w:hAnsi="华文中宋" w:eastAsia="华文中宋"/>
        </w:rPr>
      </w:pPr>
      <w:r>
        <w:rPr>
          <w:rFonts w:hint="eastAsia" w:ascii="华文中宋" w:hAnsi="华文中宋" w:eastAsia="华文中宋"/>
          <w:sz w:val="30"/>
          <w:szCs w:val="30"/>
        </w:rPr>
        <w:t>中小企业声明函</w:t>
      </w:r>
    </w:p>
    <w:p>
      <w:pPr>
        <w:pStyle w:val="12"/>
        <w:spacing w:before="156" w:after="156"/>
        <w:ind w:firstLine="424" w:firstLineChars="177"/>
        <w:rPr>
          <w:rFonts w:ascii="华文中宋" w:hAnsi="华文中宋" w:eastAsia="华文中宋"/>
        </w:rPr>
      </w:pPr>
      <w:r>
        <w:rPr>
          <w:rFonts w:ascii="华文中宋" w:hAnsi="华文中宋" w:eastAsia="华文中宋"/>
        </w:rPr>
        <w:t>本公司郑重声明，根据《政府采购促进中小企业发展管理办法》（财库</w:t>
      </w:r>
      <w:r>
        <w:rPr>
          <w:rFonts w:hint="eastAsia" w:ascii="华文中宋" w:hAnsi="华文中宋" w:eastAsia="华文中宋"/>
        </w:rPr>
        <w:t>﹝</w:t>
      </w:r>
      <w:r>
        <w:rPr>
          <w:rFonts w:ascii="华文中宋" w:hAnsi="华文中宋" w:eastAsia="华文中宋"/>
        </w:rPr>
        <w:t>2020</w:t>
      </w:r>
      <w:r>
        <w:rPr>
          <w:rFonts w:hint="eastAsia" w:ascii="华文中宋" w:hAnsi="华文中宋" w:eastAsia="华文中宋"/>
        </w:rPr>
        <w:t>﹞</w:t>
      </w:r>
      <w:r>
        <w:rPr>
          <w:rFonts w:ascii="华文中宋" w:hAnsi="华文中宋" w:eastAsia="华文中宋"/>
        </w:rPr>
        <w:t>46 号）的规定，本公司参加</w:t>
      </w:r>
      <w:r>
        <w:rPr>
          <w:rFonts w:hint="eastAsia" w:ascii="华文中宋" w:hAnsi="华文中宋" w:eastAsia="华文中宋"/>
          <w:b/>
          <w:bCs/>
          <w:u w:val="single"/>
        </w:rPr>
        <w:t>绍兴图书馆</w:t>
      </w:r>
      <w:r>
        <w:rPr>
          <w:rFonts w:hint="eastAsia" w:ascii="华文中宋" w:hAnsi="华文中宋" w:eastAsia="华文中宋"/>
        </w:rPr>
        <w:t>的</w:t>
      </w:r>
      <w:r>
        <w:rPr>
          <w:rFonts w:hint="eastAsia" w:ascii="华文中宋" w:hAnsi="华文中宋" w:eastAsia="华文中宋"/>
          <w:b/>
          <w:bCs/>
          <w:u w:val="single"/>
        </w:rPr>
        <w:t xml:space="preserve"> （项目名称）</w:t>
      </w:r>
      <w:r>
        <w:rPr>
          <w:rFonts w:ascii="华文中宋" w:hAnsi="华文中宋" w:eastAsia="华文中宋"/>
        </w:rPr>
        <w:t>采购活动，工程的施工单位全部为符合政策要求的中小企业。企业具体情况如下：</w:t>
      </w:r>
    </w:p>
    <w:p>
      <w:pPr>
        <w:pStyle w:val="12"/>
        <w:spacing w:before="156" w:after="156"/>
        <w:ind w:firstLine="424" w:firstLineChars="177"/>
        <w:rPr>
          <w:rFonts w:ascii="华文中宋" w:hAnsi="华文中宋" w:eastAsia="华文中宋"/>
        </w:rPr>
      </w:pPr>
      <w:r>
        <w:rPr>
          <w:rFonts w:hint="eastAsia" w:ascii="华文中宋" w:hAnsi="华文中宋" w:eastAsia="华文中宋"/>
        </w:rPr>
        <w:t>1、，属于；承建（承接）企业为</w:t>
      </w:r>
      <w:r>
        <w:rPr>
          <w:rFonts w:hint="eastAsia" w:ascii="华文中宋" w:hAnsi="华文中宋" w:eastAsia="华文中宋"/>
          <w:iCs/>
          <w:u w:val="single"/>
        </w:rPr>
        <w:t>（企业名称）</w:t>
      </w:r>
      <w:r>
        <w:rPr>
          <w:rFonts w:hint="eastAsia" w:ascii="华文中宋" w:hAnsi="华文中宋" w:eastAsia="华文中宋"/>
        </w:rPr>
        <w:t>，从业人员</w:t>
      </w:r>
      <w:r>
        <w:rPr>
          <w:rFonts w:hint="eastAsia" w:ascii="华文中宋" w:hAnsi="华文中宋" w:eastAsia="华文中宋"/>
          <w:u w:val="single"/>
        </w:rPr>
        <w:tab/>
      </w:r>
      <w:r>
        <w:rPr>
          <w:rFonts w:hint="eastAsia" w:ascii="华文中宋" w:hAnsi="华文中宋" w:eastAsia="华文中宋"/>
        </w:rPr>
        <w:t>人，营业收入为</w:t>
      </w:r>
      <w:r>
        <w:rPr>
          <w:rFonts w:hint="eastAsia" w:ascii="华文中宋" w:hAnsi="华文中宋" w:eastAsia="华文中宋"/>
          <w:u w:val="single"/>
        </w:rPr>
        <w:tab/>
      </w:r>
      <w:r>
        <w:rPr>
          <w:rFonts w:hint="eastAsia" w:ascii="华文中宋" w:hAnsi="华文中宋" w:eastAsia="华文中宋"/>
        </w:rPr>
        <w:t>万元，资产总额为</w:t>
      </w:r>
      <w:r>
        <w:rPr>
          <w:rFonts w:hint="eastAsia" w:ascii="华文中宋" w:hAnsi="华文中宋" w:eastAsia="华文中宋"/>
          <w:u w:val="single"/>
        </w:rPr>
        <w:tab/>
      </w:r>
      <w:r>
        <w:rPr>
          <w:rFonts w:hint="eastAsia" w:ascii="华文中宋" w:hAnsi="华文中宋" w:eastAsia="华文中宋"/>
        </w:rPr>
        <w:t>万元，属于</w:t>
      </w:r>
      <w:r>
        <w:rPr>
          <w:rFonts w:hint="eastAsia" w:ascii="华文中宋" w:hAnsi="华文中宋" w:eastAsia="华文中宋"/>
          <w:iCs/>
          <w:u w:val="single"/>
        </w:rPr>
        <w:t>（中型企业、小型企业、微型企业）</w:t>
      </w:r>
      <w:r>
        <w:rPr>
          <w:rFonts w:hint="eastAsia" w:ascii="华文中宋" w:hAnsi="华文中宋" w:eastAsia="华文中宋"/>
        </w:rPr>
        <w:t>；</w:t>
      </w:r>
    </w:p>
    <w:p>
      <w:pPr>
        <w:pStyle w:val="12"/>
        <w:spacing w:before="156" w:after="156"/>
        <w:ind w:firstLine="424" w:firstLineChars="177"/>
        <w:rPr>
          <w:rFonts w:ascii="华文中宋" w:hAnsi="华文中宋" w:eastAsia="华文中宋"/>
        </w:rPr>
      </w:pPr>
      <w:r>
        <w:rPr>
          <w:rFonts w:ascii="华文中宋" w:hAnsi="华文中宋" w:eastAsia="华文中宋"/>
        </w:rPr>
        <w:t>以上企业，不属于大企业的分支机构，不存在控股股东为大企业的情形，也不存在与大企业的负责人为同一人的情形。</w:t>
      </w:r>
    </w:p>
    <w:p>
      <w:pPr>
        <w:pStyle w:val="12"/>
        <w:spacing w:before="156" w:after="156"/>
        <w:ind w:firstLine="424" w:firstLineChars="177"/>
        <w:rPr>
          <w:rFonts w:ascii="华文中宋" w:hAnsi="华文中宋" w:eastAsia="华文中宋"/>
        </w:rPr>
      </w:pPr>
      <w:r>
        <w:rPr>
          <w:rFonts w:ascii="华文中宋" w:hAnsi="华文中宋" w:eastAsia="华文中宋"/>
        </w:rPr>
        <w:t>本企业对上述声明内容的真实性负责。如有虚假，将依法承担相应责任。</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r>
        <w:rPr>
          <w:rFonts w:ascii="华文中宋" w:hAnsi="华文中宋" w:eastAsia="华文中宋"/>
        </w:rPr>
        <w:t>企业名称（盖章）：</w:t>
      </w:r>
    </w:p>
    <w:p>
      <w:pPr>
        <w:pStyle w:val="12"/>
        <w:spacing w:before="156" w:after="156"/>
        <w:rPr>
          <w:rFonts w:ascii="华文中宋" w:hAnsi="华文中宋" w:eastAsia="华文中宋"/>
        </w:rPr>
      </w:pPr>
      <w:r>
        <w:rPr>
          <w:rFonts w:ascii="华文中宋" w:hAnsi="华文中宋" w:eastAsia="华文中宋"/>
        </w:rPr>
        <w:t>日期：</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rPr>
          <w:rFonts w:ascii="华文中宋" w:hAnsi="华文中宋" w:eastAsia="华文中宋"/>
          <w:b/>
          <w:bCs/>
        </w:rPr>
      </w:pPr>
      <w:r>
        <w:rPr>
          <w:rFonts w:hint="eastAsia" w:ascii="华文中宋" w:hAnsi="华文中宋" w:eastAsia="华文中宋"/>
          <w:b/>
          <w:bCs/>
        </w:rPr>
        <w:t>备注：1、从业人员、营业收入、资产总额填报上一年度数据，无上一年度数据的新成立企业可不填报。</w:t>
      </w: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rPr>
          <w:rFonts w:ascii="华文中宋" w:hAnsi="华文中宋" w:eastAsia="华文中宋"/>
          <w:szCs w:val="20"/>
        </w:rPr>
      </w:pPr>
    </w:p>
    <w:p>
      <w:pPr>
        <w:pStyle w:val="3"/>
        <w:jc w:val="left"/>
        <w:rPr>
          <w:rFonts w:ascii="华文中宋" w:hAnsi="华文中宋" w:eastAsia="华文中宋"/>
        </w:rPr>
      </w:pPr>
      <w:bookmarkStart w:id="40" w:name="_Toc100913596"/>
      <w:r>
        <w:rPr>
          <w:rFonts w:ascii="华文中宋" w:hAnsi="华文中宋" w:eastAsia="华文中宋"/>
        </w:rPr>
        <w:t>7、监狱企业</w:t>
      </w:r>
      <w:r>
        <w:rPr>
          <w:rFonts w:hint="eastAsia" w:ascii="华文中宋" w:hAnsi="华文中宋" w:eastAsia="华文中宋"/>
        </w:rPr>
        <w:t>证明文件</w:t>
      </w:r>
      <w:bookmarkEnd w:id="40"/>
    </w:p>
    <w:p>
      <w:pPr>
        <w:pStyle w:val="12"/>
        <w:spacing w:before="156" w:after="156"/>
        <w:jc w:val="center"/>
        <w:rPr>
          <w:rFonts w:ascii="华文中宋" w:hAnsi="华文中宋" w:eastAsia="华文中宋"/>
          <w:sz w:val="30"/>
          <w:szCs w:val="30"/>
        </w:rPr>
      </w:pPr>
      <w:r>
        <w:rPr>
          <w:rFonts w:ascii="华文中宋" w:hAnsi="华文中宋" w:eastAsia="华文中宋"/>
          <w:sz w:val="30"/>
          <w:szCs w:val="30"/>
        </w:rPr>
        <w:t>监狱企业</w:t>
      </w:r>
      <w:r>
        <w:rPr>
          <w:rFonts w:hint="eastAsia" w:ascii="华文中宋" w:hAnsi="华文中宋" w:eastAsia="华文中宋"/>
          <w:sz w:val="30"/>
          <w:szCs w:val="30"/>
        </w:rPr>
        <w:t>证明文件</w:t>
      </w:r>
    </w:p>
    <w:p>
      <w:pPr>
        <w:pStyle w:val="12"/>
        <w:spacing w:before="156" w:after="156"/>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不属于监狱企业的无需填写</w:t>
      </w:r>
      <w:r>
        <w:rPr>
          <w:rFonts w:hint="eastAsia" w:ascii="华文中宋" w:hAnsi="华文中宋" w:eastAsia="华文中宋"/>
        </w:rPr>
        <w:t>）</w:t>
      </w:r>
    </w:p>
    <w:tbl>
      <w:tblPr>
        <w:tblStyle w:val="21"/>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8109"/>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8109" w:type="dxa"/>
            <w:vAlign w:val="center"/>
          </w:tcPr>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备注:</w:t>
            </w: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1</w:t>
            </w:r>
            <w:r>
              <w:rPr>
                <w:rFonts w:ascii="华文中宋" w:hAnsi="华文中宋" w:eastAsia="华文中宋"/>
                <w:b/>
              </w:rPr>
              <w:t>.</w:t>
            </w:r>
            <w:r>
              <w:rPr>
                <w:rFonts w:hint="eastAsia" w:ascii="华文中宋" w:hAnsi="华文中宋" w:eastAsia="华文中宋"/>
                <w:b/>
              </w:rPr>
              <w:t>根据《关于政府采购支持监狱企业发展有关问题的通知》（财库[2014]68号）的规定，符合规定要求的供应商视同为小型和微型企业。</w:t>
            </w:r>
          </w:p>
          <w:p>
            <w:pPr>
              <w:pStyle w:val="12"/>
              <w:spacing w:before="156" w:after="156"/>
              <w:ind w:firstLine="487" w:firstLineChars="203"/>
              <w:rPr>
                <w:rFonts w:ascii="华文中宋" w:hAnsi="华文中宋" w:eastAsia="华文中宋"/>
                <w:b/>
              </w:rPr>
            </w:pPr>
            <w:r>
              <w:rPr>
                <w:rFonts w:hint="eastAsia" w:ascii="华文中宋" w:hAnsi="华文中宋" w:eastAsia="华文中宋"/>
                <w:b/>
              </w:rPr>
              <w:t>2</w:t>
            </w:r>
            <w:r>
              <w:rPr>
                <w:rFonts w:ascii="华文中宋" w:hAnsi="华文中宋" w:eastAsia="华文中宋"/>
                <w:b/>
              </w:rPr>
              <w:t>.</w:t>
            </w:r>
            <w:r>
              <w:rPr>
                <w:rFonts w:hint="eastAsia" w:ascii="华文中宋" w:hAnsi="华文中宋" w:eastAsia="华文中宋"/>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b/>
              </w:rPr>
            </w:pPr>
          </w:p>
          <w:p>
            <w:pPr>
              <w:pStyle w:val="12"/>
              <w:spacing w:before="156" w:after="156"/>
              <w:rPr>
                <w:rFonts w:ascii="华文中宋" w:hAnsi="华文中宋" w:eastAsia="华文中宋" w:cs="Arial"/>
                <w:b/>
                <w:i/>
              </w:rPr>
            </w:pPr>
          </w:p>
        </w:tc>
      </w:tr>
    </w:tbl>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widowControl/>
        <w:autoSpaceDE w:val="0"/>
        <w:autoSpaceDN w:val="0"/>
        <w:spacing w:line="300" w:lineRule="auto"/>
        <w:ind w:firstLine="240" w:firstLineChars="100"/>
        <w:jc w:val="center"/>
        <w:outlineLvl w:val="2"/>
        <w:rPr>
          <w:rFonts w:ascii="华文中宋" w:hAnsi="华文中宋" w:eastAsia="华文中宋"/>
          <w:b/>
          <w:bCs/>
          <w:sz w:val="24"/>
          <w:szCs w:val="24"/>
        </w:rPr>
      </w:pPr>
    </w:p>
    <w:p>
      <w:pPr>
        <w:pStyle w:val="3"/>
        <w:jc w:val="left"/>
        <w:rPr>
          <w:rFonts w:ascii="华文中宋" w:hAnsi="华文中宋" w:eastAsia="华文中宋"/>
        </w:rPr>
      </w:pPr>
      <w:bookmarkStart w:id="41" w:name="_Toc100913597"/>
      <w:r>
        <w:rPr>
          <w:rFonts w:ascii="华文中宋" w:hAnsi="华文中宋" w:eastAsia="华文中宋"/>
        </w:rPr>
        <w:t>8、</w:t>
      </w:r>
      <w:r>
        <w:rPr>
          <w:rFonts w:hint="eastAsia" w:ascii="华文中宋" w:hAnsi="华文中宋" w:eastAsia="华文中宋"/>
        </w:rPr>
        <w:t>残疾人福利性单位声明函</w:t>
      </w:r>
      <w:bookmarkEnd w:id="41"/>
    </w:p>
    <w:p>
      <w:pPr>
        <w:jc w:val="center"/>
        <w:rPr>
          <w:rFonts w:ascii="华文中宋" w:hAnsi="华文中宋" w:eastAsia="华文中宋"/>
          <w:sz w:val="30"/>
          <w:szCs w:val="30"/>
        </w:rPr>
      </w:pPr>
      <w:r>
        <w:rPr>
          <w:rFonts w:hint="eastAsia" w:ascii="华文中宋" w:hAnsi="华文中宋" w:eastAsia="华文中宋"/>
          <w:sz w:val="30"/>
          <w:szCs w:val="30"/>
        </w:rPr>
        <w:t>残疾人福利性单位声明函</w:t>
      </w:r>
    </w:p>
    <w:p>
      <w:pPr>
        <w:pStyle w:val="12"/>
        <w:spacing w:before="156" w:after="156"/>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不属于</w:t>
      </w:r>
      <w:r>
        <w:rPr>
          <w:rFonts w:hint="eastAsia" w:ascii="华文中宋" w:hAnsi="华文中宋" w:eastAsia="华文中宋"/>
        </w:rPr>
        <w:t>残疾人福利性</w:t>
      </w:r>
      <w:r>
        <w:rPr>
          <w:rFonts w:ascii="华文中宋" w:hAnsi="华文中宋" w:eastAsia="华文中宋"/>
        </w:rPr>
        <w:t>企业的无需填写</w:t>
      </w:r>
      <w:r>
        <w:rPr>
          <w:rFonts w:hint="eastAsia" w:ascii="华文中宋" w:hAnsi="华文中宋" w:eastAsia="华文中宋"/>
        </w:rPr>
        <w:t>）</w:t>
      </w:r>
    </w:p>
    <w:p>
      <w:pPr>
        <w:pStyle w:val="12"/>
        <w:spacing w:before="156" w:after="156"/>
        <w:jc w:val="center"/>
        <w:rPr>
          <w:rFonts w:ascii="华文中宋" w:hAnsi="华文中宋" w:eastAsia="华文中宋"/>
        </w:rPr>
      </w:pPr>
    </w:p>
    <w:p>
      <w:pPr>
        <w:pStyle w:val="12"/>
        <w:spacing w:before="156" w:after="156"/>
        <w:ind w:firstLine="424" w:firstLineChars="177"/>
        <w:jc w:val="left"/>
        <w:rPr>
          <w:rFonts w:ascii="华文中宋" w:hAnsi="华文中宋" w:eastAsia="华文中宋"/>
        </w:rPr>
      </w:pPr>
      <w:r>
        <w:rPr>
          <w:rFonts w:ascii="华文中宋" w:hAnsi="华文中宋" w:eastAsia="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pPr>
        <w:pStyle w:val="12"/>
        <w:spacing w:before="156" w:after="156"/>
        <w:ind w:firstLine="424" w:firstLineChars="177"/>
        <w:jc w:val="left"/>
        <w:rPr>
          <w:rFonts w:ascii="华文中宋" w:hAnsi="华文中宋" w:eastAsia="华文中宋"/>
        </w:rPr>
      </w:pPr>
    </w:p>
    <w:p>
      <w:pPr>
        <w:pStyle w:val="12"/>
        <w:wordWrap w:val="0"/>
        <w:spacing w:before="156" w:after="156"/>
        <w:jc w:val="right"/>
        <w:rPr>
          <w:rFonts w:ascii="华文中宋" w:hAnsi="华文中宋" w:eastAsia="华文中宋"/>
        </w:rPr>
      </w:pPr>
      <w:r>
        <w:rPr>
          <w:rFonts w:hint="eastAsia" w:ascii="华文中宋" w:hAnsi="华文中宋" w:eastAsia="华文中宋"/>
        </w:rPr>
        <w:t>投标人</w:t>
      </w:r>
      <w:r>
        <w:rPr>
          <w:rFonts w:ascii="华文中宋" w:hAnsi="华文中宋" w:eastAsia="华文中宋"/>
        </w:rPr>
        <w:t>名称（盖章）：</w:t>
      </w:r>
    </w:p>
    <w:p>
      <w:pPr>
        <w:pStyle w:val="12"/>
        <w:wordWrap w:val="0"/>
        <w:spacing w:before="156" w:after="156"/>
        <w:jc w:val="right"/>
        <w:rPr>
          <w:rFonts w:ascii="华文中宋" w:hAnsi="华文中宋" w:eastAsia="华文中宋"/>
        </w:rPr>
      </w:pPr>
      <w:r>
        <w:rPr>
          <w:rFonts w:ascii="华文中宋" w:hAnsi="华文中宋" w:eastAsia="华文中宋"/>
        </w:rPr>
        <w:t>日期：</w:t>
      </w: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rPr>
          <w:rFonts w:ascii="华文中宋" w:hAnsi="华文中宋" w:eastAsia="华文中宋"/>
        </w:rPr>
      </w:pPr>
    </w:p>
    <w:p>
      <w:pPr>
        <w:pStyle w:val="12"/>
        <w:spacing w:before="156" w:after="156"/>
        <w:ind w:firstLine="424" w:firstLineChars="177"/>
        <w:rPr>
          <w:rFonts w:ascii="华文中宋" w:hAnsi="华文中宋" w:eastAsia="华文中宋"/>
        </w:rPr>
      </w:pPr>
      <w:r>
        <w:rPr>
          <w:rFonts w:hint="eastAsia" w:ascii="华文中宋" w:hAnsi="华文中宋" w:eastAsia="华文中宋"/>
        </w:rPr>
        <w:t>备注：</w:t>
      </w:r>
    </w:p>
    <w:p>
      <w:pPr>
        <w:pStyle w:val="12"/>
        <w:spacing w:before="156" w:after="156"/>
        <w:ind w:firstLine="424" w:firstLineChars="177"/>
        <w:rPr>
          <w:rFonts w:ascii="华文中宋" w:hAnsi="华文中宋" w:eastAsia="华文中宋"/>
        </w:rPr>
      </w:pPr>
      <w:r>
        <w:rPr>
          <w:rFonts w:hint="eastAsia" w:ascii="华文中宋" w:hAnsi="华文中宋" w:eastAsia="华文中宋"/>
        </w:rPr>
        <w:t>1</w:t>
      </w:r>
      <w:r>
        <w:rPr>
          <w:rFonts w:ascii="华文中宋" w:hAnsi="华文中宋" w:eastAsia="华文中宋"/>
        </w:rPr>
        <w:t>.</w:t>
      </w:r>
      <w:r>
        <w:rPr>
          <w:rFonts w:hint="eastAsia" w:ascii="华文中宋" w:hAnsi="华文中宋" w:eastAsia="华文中宋"/>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pStyle w:val="12"/>
        <w:spacing w:before="156" w:after="156"/>
        <w:ind w:firstLine="424" w:firstLineChars="177"/>
      </w:pPr>
      <w:r>
        <w:rPr>
          <w:rFonts w:hint="eastAsia" w:ascii="华文中宋" w:hAnsi="华文中宋" w:eastAsia="华文中宋"/>
        </w:rPr>
        <w:t>2</w:t>
      </w:r>
      <w:r>
        <w:rPr>
          <w:rFonts w:ascii="华文中宋" w:hAnsi="华文中宋" w:eastAsia="华文中宋"/>
        </w:rPr>
        <w:t>.</w:t>
      </w:r>
      <w:r>
        <w:rPr>
          <w:rFonts w:hint="eastAsia" w:ascii="华文中宋" w:hAnsi="华文中宋" w:eastAsia="华文中宋"/>
        </w:rPr>
        <w:t>残疾人福利性单位证明材料：残疾人福利性单位声明函，如提供其他残疾人福利性单位制造的货物，还须同时提供该企业的残疾人福利性单位声明函。</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Segoe UI Symbol">
    <w:panose1 w:val="020B0502040204020203"/>
    <w:charset w:val="00"/>
    <w:family w:val="swiss"/>
    <w:pitch w:val="default"/>
    <w:sig w:usb0="8000006F" w:usb1="1200FBEF" w:usb2="0004C000" w:usb3="00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华文中宋" w:hAnsi="华文中宋" w:eastAsia="华文中宋"/>
      </w:rPr>
    </w:pPr>
    <w:r>
      <w:rPr>
        <w:rFonts w:ascii="华文中宋" w:hAnsi="华文中宋" w:eastAsia="华文中宋"/>
      </w:rPr>
      <w:t>第</w:t>
    </w:r>
    <w:sdt>
      <w:sdtPr>
        <w:rPr>
          <w:rFonts w:ascii="华文中宋" w:hAnsi="华文中宋" w:eastAsia="华文中宋"/>
        </w:rPr>
        <w:id w:val="1434787568"/>
        <w:docPartObj>
          <w:docPartGallery w:val="autotext"/>
        </w:docPartObj>
      </w:sdtPr>
      <w:sdtEndPr>
        <w:rPr>
          <w:rFonts w:ascii="华文中宋" w:hAnsi="华文中宋" w:eastAsia="华文中宋"/>
        </w:rPr>
      </w:sdtEndPr>
      <w:sdtContent>
        <w:sdt>
          <w:sdtPr>
            <w:rPr>
              <w:rFonts w:ascii="华文中宋" w:hAnsi="华文中宋" w:eastAsia="华文中宋"/>
            </w:rPr>
            <w:id w:val="-31270675"/>
            <w:docPartObj>
              <w:docPartGallery w:val="autotext"/>
            </w:docPartObj>
          </w:sdtPr>
          <w:sdtEndPr>
            <w:rPr>
              <w:rFonts w:ascii="华文中宋" w:hAnsi="华文中宋" w:eastAsia="华文中宋"/>
            </w:rPr>
          </w:sdtEndPr>
          <w:sdtContent>
            <w:r>
              <w:rPr>
                <w:rFonts w:ascii="华文中宋" w:hAnsi="华文中宋" w:eastAsia="华文中宋"/>
                <w:b/>
                <w:bCs/>
              </w:rPr>
              <w:fldChar w:fldCharType="begin"/>
            </w:r>
            <w:r>
              <w:rPr>
                <w:rFonts w:ascii="华文中宋" w:hAnsi="华文中宋" w:eastAsia="华文中宋"/>
                <w:b/>
                <w:bCs/>
              </w:rPr>
              <w:instrText xml:space="preserve">PAGE</w:instrText>
            </w:r>
            <w:r>
              <w:rPr>
                <w:rFonts w:ascii="华文中宋" w:hAnsi="华文中宋" w:eastAsia="华文中宋"/>
                <w:b/>
                <w:bCs/>
              </w:rPr>
              <w:fldChar w:fldCharType="separate"/>
            </w:r>
            <w:r>
              <w:rPr>
                <w:rFonts w:ascii="华文中宋" w:hAnsi="华文中宋" w:eastAsia="华文中宋"/>
                <w:b/>
                <w:bCs/>
              </w:rPr>
              <w:t>4</w:t>
            </w:r>
            <w:r>
              <w:rPr>
                <w:rFonts w:ascii="华文中宋" w:hAnsi="华文中宋" w:eastAsia="华文中宋"/>
                <w:b/>
                <w:bCs/>
              </w:rPr>
              <w:fldChar w:fldCharType="end"/>
            </w:r>
            <w:r>
              <w:rPr>
                <w:rFonts w:ascii="华文中宋" w:hAnsi="华文中宋" w:eastAsia="华文中宋"/>
                <w:b/>
                <w:bCs/>
              </w:rPr>
              <w:t xml:space="preserve"> 页</w:t>
            </w:r>
            <w:r>
              <w:rPr>
                <w:rFonts w:ascii="华文中宋" w:hAnsi="华文中宋" w:eastAsia="华文中宋"/>
                <w:lang w:val="zh-CN"/>
              </w:rPr>
              <w:t xml:space="preserve">/ 共 </w:t>
            </w:r>
            <w:r>
              <w:rPr>
                <w:rFonts w:ascii="华文中宋" w:hAnsi="华文中宋" w:eastAsia="华文中宋"/>
                <w:b/>
                <w:bCs/>
              </w:rPr>
              <w:fldChar w:fldCharType="begin"/>
            </w:r>
            <w:r>
              <w:rPr>
                <w:rFonts w:ascii="华文中宋" w:hAnsi="华文中宋" w:eastAsia="华文中宋"/>
                <w:b/>
                <w:bCs/>
              </w:rPr>
              <w:instrText xml:space="preserve">NUMPAGES</w:instrText>
            </w:r>
            <w:r>
              <w:rPr>
                <w:rFonts w:ascii="华文中宋" w:hAnsi="华文中宋" w:eastAsia="华文中宋"/>
                <w:b/>
                <w:bCs/>
              </w:rPr>
              <w:fldChar w:fldCharType="separate"/>
            </w:r>
            <w:r>
              <w:rPr>
                <w:rFonts w:ascii="华文中宋" w:hAnsi="华文中宋" w:eastAsia="华文中宋"/>
                <w:b/>
                <w:bCs/>
              </w:rPr>
              <w:t>35</w:t>
            </w:r>
            <w:r>
              <w:rPr>
                <w:rFonts w:ascii="华文中宋" w:hAnsi="华文中宋" w:eastAsia="华文中宋"/>
                <w:b/>
                <w:bCs/>
              </w:rPr>
              <w:fldChar w:fldCharType="end"/>
            </w:r>
            <w:r>
              <w:rPr>
                <w:rFonts w:ascii="华文中宋" w:hAnsi="华文中宋" w:eastAsia="华文中宋"/>
                <w:b/>
                <w:bCs/>
              </w:rPr>
              <w:t xml:space="preserve"> 页</w:t>
            </w:r>
          </w:sdtContent>
        </w:sdt>
      </w:sdtContent>
    </w:sdt>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fldChar w:fldCharType="begin"/>
    </w:r>
    <w:r>
      <w:rPr>
        <w:rStyle w:val="24"/>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181" w:y="-58"/>
      <w:rPr>
        <w:rStyle w:val="24"/>
        <w:sz w:val="28"/>
      </w:rPr>
    </w:pPr>
    <w:r>
      <w:rPr>
        <w:rStyle w:val="24"/>
        <w:rFonts w:hint="eastAsia"/>
        <w:sz w:val="28"/>
      </w:rPr>
      <w:t>—</w:t>
    </w:r>
    <w:r>
      <w:rPr>
        <w:sz w:val="28"/>
      </w:rPr>
      <w:fldChar w:fldCharType="begin"/>
    </w:r>
    <w:r>
      <w:rPr>
        <w:rStyle w:val="24"/>
        <w:sz w:val="28"/>
      </w:rPr>
      <w:instrText xml:space="preserve"> PAGE </w:instrText>
    </w:r>
    <w:r>
      <w:rPr>
        <w:sz w:val="28"/>
      </w:rPr>
      <w:fldChar w:fldCharType="separate"/>
    </w:r>
    <w:r>
      <w:rPr>
        <w:rStyle w:val="24"/>
        <w:sz w:val="28"/>
      </w:rPr>
      <w:t>30</w:t>
    </w:r>
    <w:r>
      <w:rPr>
        <w:sz w:val="28"/>
      </w:rPr>
      <w:fldChar w:fldCharType="end"/>
    </w:r>
    <w:r>
      <w:rPr>
        <w:rStyle w:val="24"/>
        <w:rFonts w:hint="eastAsia"/>
        <w:sz w:val="28"/>
      </w:rPr>
      <w:t>—</w:t>
    </w:r>
  </w:p>
  <w:p>
    <w:pPr>
      <w:pStyle w:val="1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4"/>
      </w:rPr>
    </w:pPr>
    <w:r>
      <w:fldChar w:fldCharType="begin"/>
    </w:r>
    <w:r>
      <w:rPr>
        <w:rStyle w:val="24"/>
      </w:rPr>
      <w:instrText xml:space="preserve">PAGE  </w:instrText>
    </w:r>
    <w:r>
      <w:fldChar w:fldCharType="separate"/>
    </w:r>
    <w:r>
      <w:rPr>
        <w:rStyle w:val="24"/>
      </w:rPr>
      <w:t>55</w:t>
    </w:r>
    <w:r>
      <w:fldChar w:fldCharType="end"/>
    </w:r>
  </w:p>
  <w:p>
    <w:pPr>
      <w:pStyle w:val="1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t>第</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t>页</w:t>
    </w:r>
    <w:r>
      <w:rPr>
        <w:lang w:val="zh-CN"/>
      </w:rPr>
      <w:t xml:space="preserve"> / 共</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ascii="华文中宋" w:hAnsi="华文中宋" w:eastAsia="华文中宋" w:cs="Times New Roman"/>
        <w:b/>
        <w:color w:val="000000"/>
        <w:lang w:val="en-US" w:eastAsia="zh-CN"/>
      </w:rPr>
    </w:pPr>
    <w:r>
      <w:rPr>
        <w:rFonts w:hint="eastAsia" w:ascii="华文中宋" w:hAnsi="华文中宋" w:eastAsia="华文中宋" w:cs="Times New Roman"/>
        <w:b/>
        <w:color w:val="000000"/>
      </w:rPr>
      <w:t>2023年4-12月《信息与参考》等刊物印刷制作</w:t>
    </w:r>
    <w:r>
      <w:rPr>
        <w:rFonts w:ascii="华文中宋" w:hAnsi="华文中宋" w:eastAsia="华文中宋"/>
      </w:rPr>
      <w:ptab w:relativeTo="margin" w:alignment="center" w:leader="none"/>
    </w:r>
    <w:r>
      <w:rPr>
        <w:rFonts w:hint="eastAsia" w:ascii="华文中宋" w:hAnsi="华文中宋" w:eastAsia="华文中宋"/>
        <w:lang w:val="en-US" w:eastAsia="zh-CN"/>
      </w:rPr>
      <w:tab/>
    </w:r>
    <w:r>
      <w:rPr>
        <w:rFonts w:hint="eastAsia" w:ascii="华文中宋" w:hAnsi="华文中宋" w:eastAsia="华文中宋" w:cs="Times New Roman"/>
        <w:b/>
        <w:color w:val="000000"/>
      </w:rPr>
      <w:t>项目编号：S</w:t>
    </w:r>
    <w:r>
      <w:rPr>
        <w:rFonts w:ascii="华文中宋" w:hAnsi="华文中宋" w:eastAsia="华文中宋" w:cs="Times New Roman"/>
        <w:b/>
        <w:color w:val="000000"/>
      </w:rPr>
      <w:t>XTSG-ZB-202</w:t>
    </w:r>
    <w:r>
      <w:rPr>
        <w:rFonts w:hint="eastAsia" w:ascii="华文中宋" w:hAnsi="华文中宋" w:eastAsia="华文中宋" w:cs="Times New Roman"/>
        <w:b/>
        <w:color w:val="000000"/>
        <w:lang w:val="en-US" w:eastAsia="zh-CN"/>
      </w:rPr>
      <w:t>3</w:t>
    </w:r>
    <w:r>
      <w:rPr>
        <w:rFonts w:ascii="华文中宋" w:hAnsi="华文中宋" w:eastAsia="华文中宋" w:cs="Times New Roman"/>
        <w:b/>
        <w:color w:val="000000"/>
      </w:rPr>
      <w:t>-</w:t>
    </w:r>
    <w:r>
      <w:rPr>
        <w:rFonts w:hint="eastAsia" w:ascii="华文中宋" w:hAnsi="华文中宋" w:eastAsia="华文中宋" w:cs="Times New Roman"/>
        <w:b/>
        <w:color w:val="000000"/>
        <w:lang w:val="en-US" w:eastAsia="zh-CN"/>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A3DCE"/>
    <w:multiLevelType w:val="multilevel"/>
    <w:tmpl w:val="580A3DCE"/>
    <w:lvl w:ilvl="0" w:tentative="0">
      <w:start w:val="1"/>
      <w:numFmt w:val="japaneseCounting"/>
      <w:pStyle w:val="5"/>
      <w:lvlText w:val="第%1章"/>
      <w:lvlJc w:val="left"/>
      <w:pPr>
        <w:ind w:left="1350" w:hanging="13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DB13B6"/>
    <w:multiLevelType w:val="singleLevel"/>
    <w:tmpl w:val="58DB13B6"/>
    <w:lvl w:ilvl="0" w:tentative="0">
      <w:start w:val="1"/>
      <w:numFmt w:val="chineseCounting"/>
      <w:suff w:val="nothing"/>
      <w:lvlText w:val="%1、"/>
      <w:lvlJc w:val="left"/>
    </w:lvl>
  </w:abstractNum>
  <w:abstractNum w:abstractNumId="2">
    <w:nsid w:val="58DB1FCE"/>
    <w:multiLevelType w:val="singleLevel"/>
    <w:tmpl w:val="58DB1FCE"/>
    <w:lvl w:ilvl="0" w:tentative="0">
      <w:start w:val="3"/>
      <w:numFmt w:val="chineseCounting"/>
      <w:suff w:val="nothing"/>
      <w:lvlText w:val="%1、"/>
      <w:lvlJc w:val="left"/>
    </w:lvl>
  </w:abstractNum>
  <w:abstractNum w:abstractNumId="3">
    <w:nsid w:val="61BE0C2C"/>
    <w:multiLevelType w:val="multilevel"/>
    <w:tmpl w:val="61BE0C2C"/>
    <w:lvl w:ilvl="0" w:tentative="0">
      <w:start w:val="1"/>
      <w:numFmt w:val="decimal"/>
      <w:lvlText w:val="%1、"/>
      <w:lvlJc w:val="left"/>
      <w:pPr>
        <w:ind w:left="720" w:hanging="720"/>
      </w:pPr>
      <w:rPr>
        <w:rFonts w:ascii="华文中宋" w:hAnsi="华文中宋"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0BE8"/>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3BBF"/>
    <w:rsid w:val="00124C2F"/>
    <w:rsid w:val="00125892"/>
    <w:rsid w:val="0013147E"/>
    <w:rsid w:val="00131879"/>
    <w:rsid w:val="0013322E"/>
    <w:rsid w:val="00137F0A"/>
    <w:rsid w:val="00142E8B"/>
    <w:rsid w:val="00147369"/>
    <w:rsid w:val="00151AE0"/>
    <w:rsid w:val="001526D6"/>
    <w:rsid w:val="00156A46"/>
    <w:rsid w:val="00157160"/>
    <w:rsid w:val="0015788B"/>
    <w:rsid w:val="00157CCA"/>
    <w:rsid w:val="001607FF"/>
    <w:rsid w:val="00164545"/>
    <w:rsid w:val="00176F6B"/>
    <w:rsid w:val="00186279"/>
    <w:rsid w:val="001902E5"/>
    <w:rsid w:val="00193706"/>
    <w:rsid w:val="00195B87"/>
    <w:rsid w:val="00196FAB"/>
    <w:rsid w:val="00197C4E"/>
    <w:rsid w:val="00197D26"/>
    <w:rsid w:val="001A09D2"/>
    <w:rsid w:val="001A1B11"/>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538"/>
    <w:rsid w:val="00205C4A"/>
    <w:rsid w:val="002060D1"/>
    <w:rsid w:val="00206597"/>
    <w:rsid w:val="00221E58"/>
    <w:rsid w:val="00226482"/>
    <w:rsid w:val="00230345"/>
    <w:rsid w:val="002339E7"/>
    <w:rsid w:val="002344C8"/>
    <w:rsid w:val="00240D08"/>
    <w:rsid w:val="00242CB4"/>
    <w:rsid w:val="002440C5"/>
    <w:rsid w:val="002475C4"/>
    <w:rsid w:val="00251ADF"/>
    <w:rsid w:val="00252419"/>
    <w:rsid w:val="0025444C"/>
    <w:rsid w:val="00270B00"/>
    <w:rsid w:val="00281B9A"/>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567"/>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77D3"/>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03374"/>
    <w:rsid w:val="0051286F"/>
    <w:rsid w:val="0051771B"/>
    <w:rsid w:val="00520B18"/>
    <w:rsid w:val="00522834"/>
    <w:rsid w:val="0052447C"/>
    <w:rsid w:val="00524712"/>
    <w:rsid w:val="00526186"/>
    <w:rsid w:val="00526C3D"/>
    <w:rsid w:val="00527638"/>
    <w:rsid w:val="00530EE6"/>
    <w:rsid w:val="0054316C"/>
    <w:rsid w:val="005435BC"/>
    <w:rsid w:val="00544D29"/>
    <w:rsid w:val="00550EDB"/>
    <w:rsid w:val="00550F25"/>
    <w:rsid w:val="005551FC"/>
    <w:rsid w:val="0056039C"/>
    <w:rsid w:val="0056541A"/>
    <w:rsid w:val="005657EF"/>
    <w:rsid w:val="00566F82"/>
    <w:rsid w:val="00574B62"/>
    <w:rsid w:val="00591723"/>
    <w:rsid w:val="0059714F"/>
    <w:rsid w:val="005B3E0A"/>
    <w:rsid w:val="005B4052"/>
    <w:rsid w:val="005B5012"/>
    <w:rsid w:val="005B5F41"/>
    <w:rsid w:val="005B768C"/>
    <w:rsid w:val="005C78F1"/>
    <w:rsid w:val="005D632E"/>
    <w:rsid w:val="005E3F69"/>
    <w:rsid w:val="005E62B1"/>
    <w:rsid w:val="005F2F5D"/>
    <w:rsid w:val="005F736A"/>
    <w:rsid w:val="00622575"/>
    <w:rsid w:val="00626D8B"/>
    <w:rsid w:val="00633EA0"/>
    <w:rsid w:val="006407CF"/>
    <w:rsid w:val="006413A8"/>
    <w:rsid w:val="00661606"/>
    <w:rsid w:val="006628EF"/>
    <w:rsid w:val="0066767F"/>
    <w:rsid w:val="0067219A"/>
    <w:rsid w:val="00673243"/>
    <w:rsid w:val="0067587D"/>
    <w:rsid w:val="006801F3"/>
    <w:rsid w:val="006804D3"/>
    <w:rsid w:val="00690C3D"/>
    <w:rsid w:val="006935AD"/>
    <w:rsid w:val="006942A3"/>
    <w:rsid w:val="006944B2"/>
    <w:rsid w:val="00695434"/>
    <w:rsid w:val="006A07A3"/>
    <w:rsid w:val="006A6ABF"/>
    <w:rsid w:val="006B1AB1"/>
    <w:rsid w:val="006C01E2"/>
    <w:rsid w:val="006C068D"/>
    <w:rsid w:val="006C7A9A"/>
    <w:rsid w:val="006C7FDD"/>
    <w:rsid w:val="006D1995"/>
    <w:rsid w:val="006D2A44"/>
    <w:rsid w:val="007041AF"/>
    <w:rsid w:val="007047B8"/>
    <w:rsid w:val="0070720A"/>
    <w:rsid w:val="0071433F"/>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725"/>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76AA3"/>
    <w:rsid w:val="008816BE"/>
    <w:rsid w:val="008817A9"/>
    <w:rsid w:val="00882093"/>
    <w:rsid w:val="0088561C"/>
    <w:rsid w:val="00890D74"/>
    <w:rsid w:val="008969AB"/>
    <w:rsid w:val="008B15AF"/>
    <w:rsid w:val="008B23DC"/>
    <w:rsid w:val="008B52B1"/>
    <w:rsid w:val="008B6E8C"/>
    <w:rsid w:val="008B7BCF"/>
    <w:rsid w:val="008C045B"/>
    <w:rsid w:val="008C4A5D"/>
    <w:rsid w:val="008D2F8D"/>
    <w:rsid w:val="008D52D0"/>
    <w:rsid w:val="008D543E"/>
    <w:rsid w:val="008E211E"/>
    <w:rsid w:val="008E5D28"/>
    <w:rsid w:val="008E6460"/>
    <w:rsid w:val="008E7BC0"/>
    <w:rsid w:val="008F4180"/>
    <w:rsid w:val="008F5256"/>
    <w:rsid w:val="00901F89"/>
    <w:rsid w:val="00903F63"/>
    <w:rsid w:val="009063A5"/>
    <w:rsid w:val="009164DE"/>
    <w:rsid w:val="00932B8C"/>
    <w:rsid w:val="0094130A"/>
    <w:rsid w:val="0094223C"/>
    <w:rsid w:val="00953DB3"/>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4EA6"/>
    <w:rsid w:val="00A1582F"/>
    <w:rsid w:val="00A16BE7"/>
    <w:rsid w:val="00A27F54"/>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D651B"/>
    <w:rsid w:val="00BE2795"/>
    <w:rsid w:val="00BE7621"/>
    <w:rsid w:val="00BF350C"/>
    <w:rsid w:val="00BF6817"/>
    <w:rsid w:val="00BF6A6E"/>
    <w:rsid w:val="00BF7372"/>
    <w:rsid w:val="00BF75A7"/>
    <w:rsid w:val="00BF7851"/>
    <w:rsid w:val="00C1219F"/>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22CA"/>
    <w:rsid w:val="00D04560"/>
    <w:rsid w:val="00D0556A"/>
    <w:rsid w:val="00D12E2E"/>
    <w:rsid w:val="00D1474F"/>
    <w:rsid w:val="00D26199"/>
    <w:rsid w:val="00D272E3"/>
    <w:rsid w:val="00D27E9B"/>
    <w:rsid w:val="00D33A76"/>
    <w:rsid w:val="00D40BF6"/>
    <w:rsid w:val="00D47F5E"/>
    <w:rsid w:val="00D50AA0"/>
    <w:rsid w:val="00D63DC6"/>
    <w:rsid w:val="00D64667"/>
    <w:rsid w:val="00D72BF4"/>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EE774A"/>
    <w:rsid w:val="00F03B44"/>
    <w:rsid w:val="00F06265"/>
    <w:rsid w:val="00F06520"/>
    <w:rsid w:val="00F068A3"/>
    <w:rsid w:val="00F1216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 w:val="048D351C"/>
    <w:rsid w:val="202A647C"/>
    <w:rsid w:val="32B441AD"/>
    <w:rsid w:val="48953DEA"/>
    <w:rsid w:val="71053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3"/>
    <w:uiPriority w:val="0"/>
    <w:pPr>
      <w:ind w:firstLine="420"/>
    </w:pPr>
    <w:rPr>
      <w:rFonts w:ascii="Times New Roman" w:hAnsi="Times New Roman" w:eastAsia="宋体" w:cs="Times New Roman"/>
      <w:kern w:val="0"/>
      <w:sz w:val="20"/>
      <w:szCs w:val="20"/>
    </w:rPr>
  </w:style>
  <w:style w:type="paragraph" w:styleId="7">
    <w:name w:val="Body Text 3"/>
    <w:basedOn w:val="1"/>
    <w:link w:val="42"/>
    <w:semiHidden/>
    <w:unhideWhenUsed/>
    <w:qFormat/>
    <w:uiPriority w:val="99"/>
    <w:pPr>
      <w:spacing w:after="120"/>
    </w:pPr>
    <w:rPr>
      <w:sz w:val="16"/>
      <w:szCs w:val="16"/>
    </w:rPr>
  </w:style>
  <w:style w:type="paragraph" w:styleId="8">
    <w:name w:val="Body Text Indent"/>
    <w:basedOn w:val="1"/>
    <w:next w:val="9"/>
    <w:link w:val="30"/>
    <w:qFormat/>
    <w:uiPriority w:val="0"/>
    <w:pPr>
      <w:spacing w:line="200" w:lineRule="exact"/>
      <w:ind w:firstLine="301"/>
    </w:pPr>
    <w:rPr>
      <w:rFonts w:ascii="宋体" w:hAnsi="Courier New" w:eastAsia="宋体" w:cs="Times New Roman"/>
      <w:spacing w:val="-4"/>
      <w:kern w:val="0"/>
      <w:sz w:val="18"/>
      <w:szCs w:val="20"/>
    </w:rPr>
  </w:style>
  <w:style w:type="paragraph" w:styleId="9">
    <w:name w:val="envelope return"/>
    <w:basedOn w:val="1"/>
    <w:semiHidden/>
    <w:unhideWhenUsed/>
    <w:qFormat/>
    <w:uiPriority w:val="99"/>
    <w:pPr>
      <w:snapToGrid w:val="0"/>
    </w:pPr>
    <w:rPr>
      <w:rFonts w:asciiTheme="majorHAnsi" w:hAnsiTheme="majorHAnsi" w:eastAsiaTheme="majorEastAsia" w:cstheme="majorBidi"/>
    </w:rPr>
  </w:style>
  <w:style w:type="paragraph" w:styleId="10">
    <w:name w:val="List 2"/>
    <w:basedOn w:val="1"/>
    <w:semiHidden/>
    <w:unhideWhenUsed/>
    <w:qFormat/>
    <w:uiPriority w:val="99"/>
    <w:pPr>
      <w:ind w:left="100" w:leftChars="200" w:hanging="200" w:hangingChars="200"/>
      <w:contextualSpacing/>
    </w:pPr>
  </w:style>
  <w:style w:type="paragraph" w:styleId="11">
    <w:name w:val="toc 3"/>
    <w:basedOn w:val="1"/>
    <w:next w:val="1"/>
    <w:unhideWhenUsed/>
    <w:uiPriority w:val="39"/>
    <w:pPr>
      <w:widowControl/>
      <w:spacing w:after="100" w:line="259" w:lineRule="auto"/>
      <w:ind w:left="440"/>
      <w:jc w:val="left"/>
    </w:pPr>
    <w:rPr>
      <w:rFonts w:cs="Times New Roman"/>
      <w:kern w:val="0"/>
      <w:sz w:val="22"/>
    </w:rPr>
  </w:style>
  <w:style w:type="paragraph" w:styleId="12">
    <w:name w:val="Plain Text"/>
    <w:basedOn w:val="1"/>
    <w:link w:val="36"/>
    <w:qFormat/>
    <w:uiPriority w:val="99"/>
    <w:pPr>
      <w:spacing w:beforeLines="50" w:afterLines="50" w:line="400" w:lineRule="exact"/>
    </w:pPr>
    <w:rPr>
      <w:rFonts w:ascii="宋体" w:hAnsi="Courier New" w:eastAsia="宋体" w:cs="Times New Roman"/>
      <w:kern w:val="0"/>
      <w:sz w:val="24"/>
      <w:szCs w:val="24"/>
    </w:rPr>
  </w:style>
  <w:style w:type="paragraph" w:styleId="13">
    <w:name w:val="Date"/>
    <w:basedOn w:val="1"/>
    <w:next w:val="1"/>
    <w:link w:val="38"/>
    <w:qFormat/>
    <w:uiPriority w:val="0"/>
    <w:pPr>
      <w:ind w:left="2500" w:leftChars="2500"/>
    </w:pPr>
    <w:rPr>
      <w:rFonts w:ascii="Times New Roman" w:hAnsi="Times New Roman" w:eastAsia="楷体_GB2312" w:cs="Times New Roman"/>
      <w:kern w:val="0"/>
      <w:sz w:val="32"/>
      <w:szCs w:val="20"/>
    </w:rPr>
  </w:style>
  <w:style w:type="paragraph" w:styleId="14">
    <w:name w:val="Balloon Text"/>
    <w:basedOn w:val="1"/>
    <w:link w:val="46"/>
    <w:semiHidden/>
    <w:unhideWhenUsed/>
    <w:uiPriority w:val="99"/>
    <w:rPr>
      <w:sz w:val="18"/>
      <w:szCs w:val="18"/>
    </w:rPr>
  </w:style>
  <w:style w:type="paragraph" w:styleId="15">
    <w:name w:val="footer"/>
    <w:basedOn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Body Text Indent 3"/>
    <w:basedOn w:val="1"/>
    <w:link w:val="33"/>
    <w:semiHidden/>
    <w:unhideWhenUsed/>
    <w:qFormat/>
    <w:uiPriority w:val="99"/>
    <w:pPr>
      <w:spacing w:after="120"/>
      <w:ind w:left="420" w:leftChars="200"/>
    </w:pPr>
    <w:rPr>
      <w:sz w:val="16"/>
      <w:szCs w:val="16"/>
    </w:rPr>
  </w:style>
  <w:style w:type="paragraph" w:styleId="19">
    <w:name w:val="toc 2"/>
    <w:basedOn w:val="1"/>
    <w:next w:val="1"/>
    <w:unhideWhenUsed/>
    <w:qFormat/>
    <w:uiPriority w:val="39"/>
    <w:pPr>
      <w:widowControl/>
      <w:tabs>
        <w:tab w:val="right" w:leader="dot" w:pos="8541"/>
      </w:tabs>
      <w:spacing w:after="100" w:line="259" w:lineRule="auto"/>
      <w:ind w:left="426"/>
      <w:jc w:val="left"/>
    </w:pPr>
    <w:rPr>
      <w:rFonts w:cs="Times New Roman"/>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basedOn w:val="23"/>
    <w:unhideWhenUsed/>
    <w:qFormat/>
    <w:uiPriority w:val="99"/>
    <w:rPr>
      <w:color w:val="0563C1" w:themeColor="hyperlink"/>
      <w:u w:val="single"/>
    </w:rPr>
  </w:style>
  <w:style w:type="character" w:customStyle="1" w:styleId="26">
    <w:name w:val="页眉 Char"/>
    <w:basedOn w:val="23"/>
    <w:link w:val="16"/>
    <w:qFormat/>
    <w:uiPriority w:val="99"/>
    <w:rPr>
      <w:sz w:val="18"/>
      <w:szCs w:val="18"/>
    </w:rPr>
  </w:style>
  <w:style w:type="character" w:customStyle="1" w:styleId="27">
    <w:name w:val="页脚 Char"/>
    <w:basedOn w:val="23"/>
    <w:link w:val="15"/>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正文文本缩进 Char"/>
    <w:basedOn w:val="23"/>
    <w:semiHidden/>
    <w:qFormat/>
    <w:uiPriority w:val="99"/>
  </w:style>
  <w:style w:type="character" w:customStyle="1" w:styleId="30">
    <w:name w:val="正文文本缩进 Char1"/>
    <w:link w:val="8"/>
    <w:uiPriority w:val="0"/>
    <w:rPr>
      <w:rFonts w:ascii="宋体" w:hAnsi="Courier New" w:eastAsia="宋体" w:cs="Times New Roman"/>
      <w:spacing w:val="-4"/>
      <w:kern w:val="0"/>
      <w:sz w:val="18"/>
      <w:szCs w:val="20"/>
    </w:rPr>
  </w:style>
  <w:style w:type="character" w:customStyle="1" w:styleId="31">
    <w:name w:val="标题 1 Char"/>
    <w:basedOn w:val="23"/>
    <w:link w:val="2"/>
    <w:qFormat/>
    <w:uiPriority w:val="9"/>
    <w:rPr>
      <w:b/>
      <w:bCs/>
      <w:kern w:val="44"/>
      <w:sz w:val="44"/>
      <w:szCs w:val="44"/>
    </w:rPr>
  </w:style>
  <w:style w:type="paragraph" w:customStyle="1" w:styleId="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3">
    <w:name w:val="正文文本缩进 3 Char"/>
    <w:basedOn w:val="23"/>
    <w:link w:val="18"/>
    <w:semiHidden/>
    <w:qFormat/>
    <w:uiPriority w:val="99"/>
    <w:rPr>
      <w:sz w:val="16"/>
      <w:szCs w:val="16"/>
    </w:rPr>
  </w:style>
  <w:style w:type="character" w:customStyle="1" w:styleId="34">
    <w:name w:val="正文文本缩进 字符"/>
    <w:uiPriority w:val="0"/>
    <w:rPr>
      <w:rFonts w:ascii="宋体" w:hAnsi="Courier New" w:eastAsia="宋体" w:cs="Times New Roman"/>
      <w:spacing w:val="-4"/>
      <w:sz w:val="18"/>
      <w:szCs w:val="20"/>
    </w:rPr>
  </w:style>
  <w:style w:type="character" w:customStyle="1" w:styleId="35">
    <w:name w:val="纯文本 Char"/>
    <w:basedOn w:val="23"/>
    <w:semiHidden/>
    <w:qFormat/>
    <w:uiPriority w:val="99"/>
    <w:rPr>
      <w:rFonts w:ascii="宋体" w:hAnsi="Courier New" w:eastAsia="宋体" w:cs="Courier New"/>
      <w:szCs w:val="21"/>
    </w:rPr>
  </w:style>
  <w:style w:type="character" w:customStyle="1" w:styleId="36">
    <w:name w:val="纯文本 Char1"/>
    <w:link w:val="12"/>
    <w:qFormat/>
    <w:uiPriority w:val="0"/>
    <w:rPr>
      <w:rFonts w:ascii="宋体" w:hAnsi="Courier New" w:eastAsia="宋体" w:cs="Times New Roman"/>
      <w:kern w:val="0"/>
      <w:sz w:val="24"/>
      <w:szCs w:val="24"/>
    </w:rPr>
  </w:style>
  <w:style w:type="character" w:customStyle="1" w:styleId="37">
    <w:name w:val="日期 Char"/>
    <w:basedOn w:val="23"/>
    <w:semiHidden/>
    <w:uiPriority w:val="99"/>
  </w:style>
  <w:style w:type="character" w:customStyle="1" w:styleId="38">
    <w:name w:val="日期 Char1"/>
    <w:link w:val="13"/>
    <w:qFormat/>
    <w:uiPriority w:val="0"/>
    <w:rPr>
      <w:rFonts w:ascii="Times New Roman" w:hAnsi="Times New Roman" w:eastAsia="楷体_GB2312" w:cs="Times New Roman"/>
      <w:kern w:val="0"/>
      <w:sz w:val="32"/>
      <w:szCs w:val="20"/>
    </w:rPr>
  </w:style>
  <w:style w:type="character" w:customStyle="1" w:styleId="39">
    <w:name w:val="标题 2 Char"/>
    <w:basedOn w:val="23"/>
    <w:link w:val="3"/>
    <w:qFormat/>
    <w:uiPriority w:val="9"/>
    <w:rPr>
      <w:rFonts w:asciiTheme="majorHAnsi" w:hAnsiTheme="majorHAnsi" w:eastAsiaTheme="majorEastAsia" w:cstheme="majorBidi"/>
      <w:b/>
      <w:bCs/>
      <w:sz w:val="32"/>
      <w:szCs w:val="32"/>
    </w:rPr>
  </w:style>
  <w:style w:type="character" w:customStyle="1" w:styleId="40">
    <w:name w:val="纯文本 字符"/>
    <w:uiPriority w:val="0"/>
    <w:rPr>
      <w:rFonts w:ascii="宋体" w:hAnsi="Courier New" w:eastAsia="宋体" w:cs="Times New Roman"/>
      <w:sz w:val="24"/>
      <w:szCs w:val="24"/>
    </w:rPr>
  </w:style>
  <w:style w:type="paragraph" w:customStyle="1" w:styleId="41">
    <w:name w:val="中科软正文"/>
    <w:basedOn w:val="1"/>
    <w:qFormat/>
    <w:uiPriority w:val="0"/>
    <w:rPr>
      <w:rFonts w:ascii="Calibri" w:hAnsi="Calibri" w:eastAsia="宋体" w:cs="Times New Roman"/>
      <w:szCs w:val="24"/>
    </w:rPr>
  </w:style>
  <w:style w:type="character" w:customStyle="1" w:styleId="42">
    <w:name w:val="正文文本 3 Char"/>
    <w:basedOn w:val="23"/>
    <w:link w:val="7"/>
    <w:semiHidden/>
    <w:qFormat/>
    <w:uiPriority w:val="99"/>
    <w:rPr>
      <w:sz w:val="16"/>
      <w:szCs w:val="16"/>
    </w:rPr>
  </w:style>
  <w:style w:type="character" w:customStyle="1" w:styleId="43">
    <w:name w:val="正文缩进 Char"/>
    <w:link w:val="6"/>
    <w:uiPriority w:val="0"/>
    <w:rPr>
      <w:rFonts w:ascii="Times New Roman" w:hAnsi="Times New Roman" w:eastAsia="宋体" w:cs="Times New Roman"/>
      <w:kern w:val="0"/>
      <w:sz w:val="20"/>
      <w:szCs w:val="20"/>
    </w:rPr>
  </w:style>
  <w:style w:type="character" w:customStyle="1" w:styleId="44">
    <w:name w:val="日期 字符"/>
    <w:qFormat/>
    <w:uiPriority w:val="0"/>
    <w:rPr>
      <w:rFonts w:ascii="Times New Roman" w:hAnsi="Times New Roman" w:eastAsia="楷体_GB2312" w:cs="Times New Roman"/>
      <w:sz w:val="32"/>
      <w:szCs w:val="20"/>
    </w:rPr>
  </w:style>
  <w:style w:type="character" w:customStyle="1" w:styleId="45">
    <w:name w:val="页脚 字符"/>
    <w:qFormat/>
    <w:uiPriority w:val="0"/>
    <w:rPr>
      <w:rFonts w:ascii="Times New Roman" w:hAnsi="Times New Roman" w:eastAsia="黑体" w:cs="Times New Roman"/>
      <w:snapToGrid w:val="0"/>
      <w:kern w:val="0"/>
      <w:sz w:val="18"/>
      <w:szCs w:val="18"/>
    </w:rPr>
  </w:style>
  <w:style w:type="character" w:customStyle="1" w:styleId="46">
    <w:name w:val="批注框文本 Char"/>
    <w:basedOn w:val="23"/>
    <w:link w:val="14"/>
    <w:semiHidden/>
    <w:uiPriority w:val="99"/>
    <w:rPr>
      <w:sz w:val="18"/>
      <w:szCs w:val="18"/>
    </w:rPr>
  </w:style>
  <w:style w:type="character" w:customStyle="1" w:styleId="47">
    <w:name w:val="标题 3 Char"/>
    <w:basedOn w:val="23"/>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33FE7-AFC7-453F-BA52-580BD04AD2E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2096</Words>
  <Characters>11950</Characters>
  <Lines>99</Lines>
  <Paragraphs>28</Paragraphs>
  <TotalTime>5</TotalTime>
  <ScaleCrop>false</ScaleCrop>
  <LinksUpToDate>false</LinksUpToDate>
  <CharactersWithSpaces>14018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2021-10-15T07:14:00Z</dcterms:created>
  <dc:creator>项元峰</dc:creator>
  <cp:lastModifiedBy>Administrator</cp:lastModifiedBy>
  <dcterms:modified xsi:type="dcterms:W3CDTF">2023-04-18T00:41:15Z</dcterms:modified>
  <cp:revision>716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